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01" w:rsidRPr="00AD5B01" w:rsidRDefault="00AD5B01" w:rsidP="00467DEB">
      <w:pPr>
        <w:tabs>
          <w:tab w:val="center" w:pos="4677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B01">
        <w:rPr>
          <w:rFonts w:ascii="Times New Roman" w:hAnsi="Times New Roman" w:cs="Times New Roman"/>
          <w:b/>
          <w:sz w:val="24"/>
          <w:szCs w:val="24"/>
        </w:rPr>
        <w:tab/>
        <w:t>Информационная карта</w:t>
      </w:r>
      <w:r w:rsidRPr="00AD5B01">
        <w:rPr>
          <w:rFonts w:ascii="Times New Roman" w:hAnsi="Times New Roman" w:cs="Times New Roman"/>
          <w:b/>
          <w:sz w:val="24"/>
          <w:szCs w:val="24"/>
        </w:rPr>
        <w:tab/>
      </w:r>
    </w:p>
    <w:p w:rsidR="00467DEB" w:rsidRDefault="00AD5B01" w:rsidP="00467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B01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общеразви</w:t>
      </w:r>
      <w:r w:rsidR="008B0150">
        <w:rPr>
          <w:rFonts w:ascii="Times New Roman" w:hAnsi="Times New Roman" w:cs="Times New Roman"/>
          <w:b/>
          <w:sz w:val="24"/>
          <w:szCs w:val="24"/>
        </w:rPr>
        <w:t xml:space="preserve">вающей программы  </w:t>
      </w:r>
    </w:p>
    <w:p w:rsidR="00AD5B01" w:rsidRPr="00AD5B01" w:rsidRDefault="00467DEB" w:rsidP="00467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B01">
        <w:rPr>
          <w:rFonts w:ascii="Times New Roman" w:hAnsi="Times New Roman" w:cs="Times New Roman"/>
          <w:b/>
          <w:sz w:val="24"/>
          <w:szCs w:val="24"/>
        </w:rPr>
        <w:t>социальн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 – гуманитарной направленности </w:t>
      </w:r>
      <w:r w:rsidR="008B0150">
        <w:rPr>
          <w:rFonts w:ascii="Times New Roman" w:hAnsi="Times New Roman" w:cs="Times New Roman"/>
          <w:b/>
          <w:sz w:val="24"/>
          <w:szCs w:val="24"/>
        </w:rPr>
        <w:t>«</w:t>
      </w:r>
      <w:r w:rsidR="00D5510C">
        <w:rPr>
          <w:rFonts w:ascii="Times New Roman" w:hAnsi="Times New Roman" w:cs="Times New Roman"/>
          <w:b/>
          <w:sz w:val="24"/>
          <w:szCs w:val="24"/>
        </w:rPr>
        <w:t>Подсолнушки</w:t>
      </w:r>
      <w:r w:rsidR="008B0150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AD5B01" w:rsidRPr="00AD5B01" w:rsidRDefault="00AD5B01" w:rsidP="00AD5B0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44"/>
        <w:gridCol w:w="7020"/>
      </w:tblGrid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</w:t>
            </w:r>
          </w:p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</w:p>
        </w:tc>
        <w:tc>
          <w:tcPr>
            <w:tcW w:w="7020" w:type="dxa"/>
          </w:tcPr>
          <w:p w:rsidR="00AD5B01" w:rsidRPr="00AD5B01" w:rsidRDefault="00467DEB" w:rsidP="0046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 образования, молодежной политики и спорта  администрации Амурского муниципального района</w:t>
            </w:r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020" w:type="dxa"/>
          </w:tcPr>
          <w:p w:rsidR="008B0150" w:rsidRDefault="00AD5B01" w:rsidP="00B95CE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  учреждение дополнительного образования  центр   творчества «Темп»</w:t>
            </w:r>
          </w:p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г. Амурска Амурского муниципального района Хабаровского края</w:t>
            </w:r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Дата образования и организационно-правовая форма учреждения</w:t>
            </w:r>
          </w:p>
        </w:tc>
        <w:tc>
          <w:tcPr>
            <w:tcW w:w="7020" w:type="dxa"/>
          </w:tcPr>
          <w:p w:rsidR="00AD5B01" w:rsidRPr="00AD5B01" w:rsidRDefault="00AD5B01" w:rsidP="00467D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Год создания – 1991 в связи с объединением городского Дома пионеров и школьников, Станции юных техников.</w:t>
            </w:r>
          </w:p>
          <w:p w:rsidR="00AD5B01" w:rsidRPr="00AD5B01" w:rsidRDefault="00AD5B01" w:rsidP="00467D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Свидетельства о регистрации  изменений и дополнений в учредительские документы юридического лица от  29 октября 2014 года  переименован  в Муниципальное бюджетное учреждение дополнительного образования   центр творчества «Темп» г. Амурска Амурского муниципального района Хабаровского края.   </w:t>
            </w:r>
          </w:p>
          <w:p w:rsidR="00AD5B01" w:rsidRPr="00AD5B01" w:rsidRDefault="00AD5B01" w:rsidP="00A15EC1">
            <w:pPr>
              <w:pStyle w:val="a3"/>
              <w:spacing w:before="0" w:beforeAutospacing="0" w:after="0" w:afterAutospacing="0"/>
              <w:contextualSpacing/>
              <w:jc w:val="both"/>
            </w:pPr>
            <w:proofErr w:type="gramStart"/>
            <w:r w:rsidRPr="00AD5B01">
              <w:t>Муниципальное бюджетное   учреждение  дополнительного образования  центр детского творчества «Темп» г. Амурска Амурского муниципального района Хабаровского края осуществляет свою деятельность в соответствии  с  Федеральным законом  «Об  образовании в Российской Федерации» (2012 г.), Порядком организации и осуществления образовательной деятельности по дополнительным общеобразовательным программам (20</w:t>
            </w:r>
            <w:r w:rsidR="00467DEB">
              <w:t>2</w:t>
            </w:r>
            <w:r w:rsidR="00A15EC1">
              <w:t>2</w:t>
            </w:r>
            <w:r w:rsidRPr="00AD5B01">
              <w:t xml:space="preserve"> г.), Уставом МБУ «Темп» и нормативно-организационной документацией  МБУ «Темп».</w:t>
            </w:r>
            <w:proofErr w:type="gramEnd"/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Адрес учреждения</w:t>
            </w:r>
          </w:p>
        </w:tc>
        <w:tc>
          <w:tcPr>
            <w:tcW w:w="7020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682640, г.</w:t>
            </w:r>
            <w:r w:rsidR="008B0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Амурск, пр. Победы, дом 8а, тел.2-67-05.</w:t>
            </w:r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ФИО  ПДО</w:t>
            </w:r>
          </w:p>
        </w:tc>
        <w:tc>
          <w:tcPr>
            <w:tcW w:w="7020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Деревцова Наталья Федоровна</w:t>
            </w:r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20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20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образовательной программы </w:t>
            </w:r>
          </w:p>
        </w:tc>
        <w:tc>
          <w:tcPr>
            <w:tcW w:w="7020" w:type="dxa"/>
          </w:tcPr>
          <w:p w:rsidR="00AD5B01" w:rsidRPr="00AD5B01" w:rsidRDefault="00AD5B01" w:rsidP="00B9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AD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5CE0"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гуманитарной направленности </w:t>
            </w: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Подсолнушки</w:t>
            </w: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AD5B01" w:rsidRPr="00AD5B01" w:rsidTr="00DB5C1D">
        <w:trPr>
          <w:trHeight w:val="412"/>
        </w:trPr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Специализация программы</w:t>
            </w:r>
          </w:p>
        </w:tc>
        <w:tc>
          <w:tcPr>
            <w:tcW w:w="7020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AD5B01" w:rsidRPr="00AD5B01" w:rsidTr="008B0150">
        <w:trPr>
          <w:trHeight w:val="557"/>
        </w:trPr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020" w:type="dxa"/>
          </w:tcPr>
          <w:p w:rsidR="00AD5B01" w:rsidRPr="00AD5B01" w:rsidRDefault="00AD5B01" w:rsidP="00B9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Формирование у обучающихся дошкольного возраста познавательной активности и навыков учебной деятельности, необходимых для успешной адаптации к новым образовательным условиям.</w:t>
            </w:r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20" w:type="dxa"/>
          </w:tcPr>
          <w:p w:rsidR="00AD5B01" w:rsidRPr="00AD5B01" w:rsidRDefault="00AD5B01" w:rsidP="00B95C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8"/>
              </w:rPr>
            </w:pPr>
            <w:r w:rsidRPr="00AD5B01">
              <w:rPr>
                <w:rFonts w:ascii="Times New Roman" w:hAnsi="Times New Roman" w:cs="Times New Roman"/>
                <w:b/>
                <w:i/>
                <w:iCs/>
                <w:color w:val="181818"/>
                <w:sz w:val="24"/>
                <w:szCs w:val="28"/>
              </w:rPr>
              <w:t>Предметные</w:t>
            </w:r>
            <w:r w:rsidRPr="00AD5B01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 </w:t>
            </w:r>
          </w:p>
          <w:p w:rsidR="00AD5B01" w:rsidRPr="00AD5B01" w:rsidRDefault="00AD5B01" w:rsidP="00B95C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8"/>
              </w:rPr>
            </w:pPr>
            <w:r w:rsidRPr="00AD5B01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- формировать у </w:t>
            </w:r>
            <w:proofErr w:type="gramStart"/>
            <w:r w:rsidRPr="00AD5B01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обучающихся</w:t>
            </w:r>
            <w:proofErr w:type="gramEnd"/>
            <w:r w:rsidRPr="00AD5B01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 целостную картину мира;</w:t>
            </w:r>
          </w:p>
          <w:p w:rsidR="00AD5B01" w:rsidRPr="00AD5B01" w:rsidRDefault="00AD5B01" w:rsidP="00B95C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8"/>
              </w:rPr>
            </w:pPr>
            <w:r w:rsidRPr="00AD5B01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- расширять кругозор.</w:t>
            </w:r>
          </w:p>
          <w:p w:rsidR="00AD5B01" w:rsidRPr="00AD5B01" w:rsidRDefault="00AD5B01" w:rsidP="00B95C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8"/>
              </w:rPr>
            </w:pPr>
            <w:r w:rsidRPr="00AD5B01">
              <w:rPr>
                <w:rFonts w:ascii="Times New Roman" w:hAnsi="Times New Roman" w:cs="Times New Roman"/>
                <w:b/>
                <w:i/>
                <w:iCs/>
                <w:color w:val="181818"/>
                <w:sz w:val="24"/>
                <w:szCs w:val="28"/>
              </w:rPr>
              <w:t>Метапредметные:</w:t>
            </w:r>
            <w:r w:rsidRPr="00AD5B01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8"/>
              </w:rPr>
              <w:t xml:space="preserve"> </w:t>
            </w:r>
            <w:r w:rsidRPr="00AD5B01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 </w:t>
            </w:r>
          </w:p>
          <w:p w:rsidR="00AD5B01" w:rsidRPr="00AD5B01" w:rsidRDefault="00AD5B01" w:rsidP="00B95C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8"/>
              </w:rPr>
            </w:pPr>
            <w:r w:rsidRPr="00AD5B01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– развивать личность </w:t>
            </w:r>
            <w:proofErr w:type="gramStart"/>
            <w:r w:rsidRPr="00AD5B01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обучающегося</w:t>
            </w:r>
            <w:proofErr w:type="gramEnd"/>
            <w:r w:rsidRPr="00AD5B01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;</w:t>
            </w:r>
          </w:p>
          <w:p w:rsidR="00AD5B01" w:rsidRPr="00AD5B01" w:rsidRDefault="00AD5B01" w:rsidP="00B95C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8"/>
              </w:rPr>
            </w:pPr>
            <w:r w:rsidRPr="00AD5B01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- формировать умения и навыки учебной, практической, умственной деятельности;</w:t>
            </w:r>
          </w:p>
          <w:p w:rsidR="00AD5B01" w:rsidRPr="00AD5B01" w:rsidRDefault="00AD5B01" w:rsidP="00B95C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8"/>
              </w:rPr>
            </w:pPr>
            <w:r w:rsidRPr="00AD5B01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- развивать познавательно-исследовательскую и продуктивную (конструктивную) деятельность;</w:t>
            </w:r>
          </w:p>
          <w:p w:rsidR="00AD5B01" w:rsidRPr="00AD5B01" w:rsidRDefault="00AD5B01" w:rsidP="00B95C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8"/>
              </w:rPr>
            </w:pPr>
            <w:r w:rsidRPr="00AD5B01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- развивать познавательные процессы и интеллектуальные способности, умения применять логические операции (анализ, </w:t>
            </w:r>
            <w:r w:rsidRPr="00AD5B01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lastRenderedPageBreak/>
              <w:t>синтез, сравнение, классификация, систематизация, обобщение), а также творческое воображение и поисковую активность.</w:t>
            </w:r>
          </w:p>
          <w:p w:rsidR="00AD5B01" w:rsidRPr="00AD5B01" w:rsidRDefault="00AD5B01" w:rsidP="00B95C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4"/>
                <w:szCs w:val="28"/>
              </w:rPr>
            </w:pPr>
            <w:r w:rsidRPr="00AD5B01">
              <w:rPr>
                <w:rFonts w:ascii="Times New Roman" w:hAnsi="Times New Roman" w:cs="Times New Roman"/>
                <w:b/>
                <w:i/>
                <w:iCs/>
                <w:color w:val="181818"/>
                <w:sz w:val="24"/>
                <w:szCs w:val="28"/>
              </w:rPr>
              <w:t xml:space="preserve">Личностные: </w:t>
            </w:r>
            <w:r w:rsidRPr="00AD5B01">
              <w:rPr>
                <w:rFonts w:ascii="Times New Roman" w:hAnsi="Times New Roman" w:cs="Times New Roman"/>
                <w:b/>
                <w:color w:val="181818"/>
                <w:sz w:val="24"/>
                <w:szCs w:val="28"/>
              </w:rPr>
              <w:t xml:space="preserve"> </w:t>
            </w:r>
          </w:p>
          <w:p w:rsidR="00AD5B01" w:rsidRPr="00AD5B01" w:rsidRDefault="00AD5B01" w:rsidP="00B95C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8"/>
              </w:rPr>
            </w:pPr>
            <w:r w:rsidRPr="00AD5B01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– формирование первичных ценностных представлений о себе, о здоровье и здоровом образе жизни;</w:t>
            </w:r>
          </w:p>
          <w:p w:rsidR="00AD5B01" w:rsidRPr="00AD5B01" w:rsidRDefault="00AD5B01" w:rsidP="00B95CE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81818"/>
                <w:sz w:val="17"/>
                <w:szCs w:val="17"/>
              </w:rPr>
            </w:pPr>
            <w:r w:rsidRPr="00AD5B01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- освоение общепринятых норм и правил взаимоотношений </w:t>
            </w:r>
            <w:proofErr w:type="gramStart"/>
            <w:r w:rsidRPr="00AD5B01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со</w:t>
            </w:r>
            <w:proofErr w:type="gramEnd"/>
            <w:r w:rsidRPr="00AD5B01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 взрослыми и сверстниками.</w:t>
            </w:r>
          </w:p>
        </w:tc>
      </w:tr>
      <w:tr w:rsidR="00AD5B01" w:rsidRPr="00AD5B01" w:rsidTr="00DB5C1D">
        <w:trPr>
          <w:trHeight w:val="210"/>
        </w:trPr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020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D5B01" w:rsidRPr="00AD5B01" w:rsidTr="00DB5C1D">
        <w:trPr>
          <w:trHeight w:val="210"/>
        </w:trPr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Уровень сложности содержания</w:t>
            </w:r>
          </w:p>
        </w:tc>
        <w:tc>
          <w:tcPr>
            <w:tcW w:w="7020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C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510C">
              <w:rPr>
                <w:rFonts w:ascii="Times New Roman" w:hAnsi="Times New Roman" w:cs="Times New Roman"/>
                <w:sz w:val="24"/>
                <w:szCs w:val="24"/>
              </w:rPr>
              <w:t>тартовый</w:t>
            </w:r>
            <w:r w:rsidR="00B95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B01" w:rsidRPr="00AD5B01" w:rsidTr="00DB5C1D"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Возраст участников </w:t>
            </w:r>
            <w:r w:rsidR="00B95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D5B01" w:rsidRPr="00AD5B01" w:rsidTr="00DB5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020" w:type="dxa"/>
          </w:tcPr>
          <w:p w:rsidR="00D5510C" w:rsidRPr="00D5510C" w:rsidRDefault="00D5510C" w:rsidP="00B9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510C">
              <w:rPr>
                <w:rFonts w:ascii="Times New Roman" w:hAnsi="Times New Roman" w:cs="Times New Roman"/>
                <w:sz w:val="24"/>
              </w:rPr>
              <w:t>По способу организации своего содержания дополнительная общеобразовательная общеразвивающая программа «Подсолнуш</w:t>
            </w:r>
            <w:r>
              <w:rPr>
                <w:rFonts w:ascii="Times New Roman" w:hAnsi="Times New Roman" w:cs="Times New Roman"/>
                <w:sz w:val="24"/>
              </w:rPr>
              <w:t>ки</w:t>
            </w:r>
            <w:r w:rsidRPr="00D5510C">
              <w:rPr>
                <w:rFonts w:ascii="Times New Roman" w:hAnsi="Times New Roman" w:cs="Times New Roman"/>
                <w:sz w:val="24"/>
              </w:rPr>
              <w:t>» является комплексной программой, составленной из самостоятельных, устойчивых целостных образовательных блоков:</w:t>
            </w:r>
          </w:p>
          <w:p w:rsidR="00D5510C" w:rsidRPr="00D5510C" w:rsidRDefault="00D5510C" w:rsidP="00B9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510C">
              <w:rPr>
                <w:rFonts w:ascii="Times New Roman" w:hAnsi="Times New Roman" w:cs="Times New Roman"/>
                <w:sz w:val="24"/>
              </w:rPr>
              <w:t>- «Познавательный»;</w:t>
            </w:r>
          </w:p>
          <w:p w:rsidR="00D5510C" w:rsidRPr="00D5510C" w:rsidRDefault="00D5510C" w:rsidP="00B9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510C">
              <w:rPr>
                <w:rFonts w:ascii="Times New Roman" w:hAnsi="Times New Roman" w:cs="Times New Roman"/>
                <w:sz w:val="24"/>
              </w:rPr>
              <w:t>- «Конструирование»;</w:t>
            </w:r>
          </w:p>
          <w:p w:rsidR="00D5510C" w:rsidRPr="00D5510C" w:rsidRDefault="00D5510C" w:rsidP="00B9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510C">
              <w:rPr>
                <w:rFonts w:ascii="Times New Roman" w:hAnsi="Times New Roman" w:cs="Times New Roman"/>
                <w:sz w:val="24"/>
              </w:rPr>
              <w:t>- «Английский для малышей»;</w:t>
            </w:r>
          </w:p>
          <w:p w:rsidR="00D5510C" w:rsidRDefault="00AD5B01" w:rsidP="00B9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Программа включает в себя три блока, занятия могут включать задачи из разных блоков, дополнять друг друга, развивающие игры присутствуют в каждом занятии.</w:t>
            </w:r>
          </w:p>
          <w:p w:rsidR="00AD5B01" w:rsidRPr="00AD5B01" w:rsidRDefault="00D5510C" w:rsidP="00B9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0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«Подсолнушки» на стартовом уровне способствует развитию психических процессов детей, позволяет расширить знания об окружающем мире, пополнять словарный запас, получать элементарные математические</w:t>
            </w: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конструктивные навыки.</w:t>
            </w:r>
          </w:p>
        </w:tc>
      </w:tr>
      <w:tr w:rsidR="00AD5B01" w:rsidRPr="00AD5B01" w:rsidTr="00DB5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Прогнозирование возможных (ожидаемых) позитивных результатов.</w:t>
            </w:r>
          </w:p>
        </w:tc>
        <w:tc>
          <w:tcPr>
            <w:tcW w:w="7020" w:type="dxa"/>
          </w:tcPr>
          <w:p w:rsidR="00AD5B01" w:rsidRPr="00D5510C" w:rsidRDefault="00AD5B01" w:rsidP="00B95C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0C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 программы   происходит:</w:t>
            </w:r>
            <w:r w:rsidRPr="00D5510C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:rsidR="00AD5B01" w:rsidRPr="00D5510C" w:rsidRDefault="00AD5B01" w:rsidP="00B95CE0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D5510C">
              <w:t xml:space="preserve">- формирование положительного </w:t>
            </w:r>
            <w:proofErr w:type="spellStart"/>
            <w:r w:rsidRPr="00D5510C">
              <w:t>психо</w:t>
            </w:r>
            <w:proofErr w:type="spellEnd"/>
            <w:r w:rsidRPr="00D5510C">
              <w:t>-эмоционального фона в поведении ребенка;</w:t>
            </w:r>
          </w:p>
          <w:p w:rsidR="00D5510C" w:rsidRDefault="00AD5B01" w:rsidP="00B95CE0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D5510C">
              <w:t xml:space="preserve">- общее психическое и моторное развитие через </w:t>
            </w:r>
            <w:proofErr w:type="gramStart"/>
            <w:r w:rsidR="00D5510C" w:rsidRPr="00D5510C">
              <w:t>развивающие</w:t>
            </w:r>
            <w:proofErr w:type="gramEnd"/>
            <w:r w:rsidR="00D5510C" w:rsidRPr="00D5510C">
              <w:t xml:space="preserve"> занятия  в игровой форме;</w:t>
            </w:r>
          </w:p>
          <w:p w:rsidR="00AD5B01" w:rsidRPr="00AD5B01" w:rsidRDefault="00D5510C" w:rsidP="00B95CE0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AD5B01">
              <w:t xml:space="preserve"> </w:t>
            </w:r>
            <w:r w:rsidR="00AD5B01" w:rsidRPr="00AD5B01">
              <w:t>- повышение самооценки каждого ребенка.</w:t>
            </w:r>
          </w:p>
          <w:p w:rsidR="00AD5B01" w:rsidRPr="00AD5B01" w:rsidRDefault="00AD5B01" w:rsidP="00B9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Осваивая программу </w:t>
            </w:r>
            <w:proofErr w:type="gramStart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5B01" w:rsidRPr="00AD5B01" w:rsidRDefault="00AD5B01" w:rsidP="00B9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- приобретает практически ориентированные знания и навыки, помогающие им адаптироваться к многообразию окружающей жизни;</w:t>
            </w:r>
          </w:p>
          <w:p w:rsidR="00AD5B01" w:rsidRPr="00AD5B01" w:rsidRDefault="00AD5B01" w:rsidP="00B9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- развивают свои природные задатки.</w:t>
            </w:r>
          </w:p>
        </w:tc>
      </w:tr>
      <w:tr w:rsidR="00AD5B01" w:rsidRPr="00AD5B01" w:rsidTr="00DB5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696" w:type="dxa"/>
          </w:tcPr>
          <w:p w:rsidR="00AD5B01" w:rsidRPr="00AD5B01" w:rsidRDefault="00AD5B01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Прогнозирование возможных негативных результатов.</w:t>
            </w:r>
          </w:p>
        </w:tc>
        <w:tc>
          <w:tcPr>
            <w:tcW w:w="7020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особенности каждого (характер), низкая мотивация </w:t>
            </w:r>
            <w:r w:rsidR="00D5510C">
              <w:rPr>
                <w:rFonts w:ascii="Times New Roman" w:hAnsi="Times New Roman" w:cs="Times New Roman"/>
                <w:sz w:val="24"/>
                <w:szCs w:val="24"/>
              </w:rPr>
              <w:t>к занятиям, участию в общих играх.</w:t>
            </w:r>
          </w:p>
          <w:p w:rsidR="00AD5B01" w:rsidRPr="00BC08C4" w:rsidRDefault="00AD5B01" w:rsidP="00B9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является одним из главных рисков при реализации адаптированной дополнительной общеобразовательной общеразвивающей  программе социально-гуманитарной направленности  </w:t>
            </w:r>
            <w:r w:rsidRPr="00AD5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3FC2">
              <w:rPr>
                <w:rFonts w:ascii="Times New Roman" w:hAnsi="Times New Roman" w:cs="Times New Roman"/>
                <w:sz w:val="24"/>
                <w:szCs w:val="24"/>
              </w:rPr>
              <w:t>Подсолнушки</w:t>
            </w: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3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B01" w:rsidRPr="00AD5B01" w:rsidTr="00DB5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96" w:type="dxa"/>
          </w:tcPr>
          <w:p w:rsidR="00AD5B01" w:rsidRPr="00AD5B01" w:rsidRDefault="00B95CE0" w:rsidP="00B9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4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коррекции возможных негативных результатов </w:t>
            </w:r>
          </w:p>
        </w:tc>
        <w:tc>
          <w:tcPr>
            <w:tcW w:w="7020" w:type="dxa"/>
          </w:tcPr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1. Работа в малых группах.</w:t>
            </w:r>
          </w:p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2. Индивидуальная работа.</w:t>
            </w:r>
          </w:p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3. Реализация индивидуального образовательного маршрута.</w:t>
            </w:r>
          </w:p>
          <w:p w:rsidR="00AD5B01" w:rsidRPr="00AD5B01" w:rsidRDefault="00AD5B01" w:rsidP="00B9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B01">
              <w:rPr>
                <w:rFonts w:ascii="Times New Roman" w:hAnsi="Times New Roman" w:cs="Times New Roman"/>
                <w:sz w:val="24"/>
                <w:szCs w:val="24"/>
              </w:rPr>
              <w:t>4. Создание ситуации успеха через участие в конкурсных мероприятиях.</w:t>
            </w:r>
          </w:p>
        </w:tc>
      </w:tr>
    </w:tbl>
    <w:p w:rsidR="007030CD" w:rsidRPr="00AD5B01" w:rsidRDefault="007030CD" w:rsidP="00B95CE0">
      <w:pPr>
        <w:rPr>
          <w:rFonts w:ascii="Times New Roman" w:hAnsi="Times New Roman" w:cs="Times New Roman"/>
          <w:sz w:val="24"/>
          <w:szCs w:val="24"/>
        </w:rPr>
      </w:pPr>
    </w:p>
    <w:sectPr w:rsidR="007030CD" w:rsidRPr="00AD5B01" w:rsidSect="006543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81" w:rsidRDefault="00A21D81" w:rsidP="000D4C82">
      <w:pPr>
        <w:spacing w:after="0" w:line="240" w:lineRule="auto"/>
      </w:pPr>
      <w:r>
        <w:separator/>
      </w:r>
    </w:p>
  </w:endnote>
  <w:endnote w:type="continuationSeparator" w:id="0">
    <w:p w:rsidR="00A21D81" w:rsidRDefault="00A21D81" w:rsidP="000D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C2" w:rsidRDefault="00AA10D3">
    <w:pPr>
      <w:pStyle w:val="a4"/>
      <w:jc w:val="center"/>
    </w:pPr>
    <w:r>
      <w:fldChar w:fldCharType="begin"/>
    </w:r>
    <w:r w:rsidR="007030CD">
      <w:instrText xml:space="preserve"> PAGE   \* MERGEFORMAT </w:instrText>
    </w:r>
    <w:r>
      <w:fldChar w:fldCharType="separate"/>
    </w:r>
    <w:r w:rsidR="004903D9">
      <w:rPr>
        <w:noProof/>
      </w:rPr>
      <w:t>2</w:t>
    </w:r>
    <w:r>
      <w:fldChar w:fldCharType="end"/>
    </w:r>
  </w:p>
  <w:p w:rsidR="00EF07C2" w:rsidRDefault="004903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81" w:rsidRDefault="00A21D81" w:rsidP="000D4C82">
      <w:pPr>
        <w:spacing w:after="0" w:line="240" w:lineRule="auto"/>
      </w:pPr>
      <w:r>
        <w:separator/>
      </w:r>
    </w:p>
  </w:footnote>
  <w:footnote w:type="continuationSeparator" w:id="0">
    <w:p w:rsidR="00A21D81" w:rsidRDefault="00A21D81" w:rsidP="000D4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5B01"/>
    <w:rsid w:val="000D4C82"/>
    <w:rsid w:val="00417EE8"/>
    <w:rsid w:val="00467DEB"/>
    <w:rsid w:val="004903D9"/>
    <w:rsid w:val="007030CD"/>
    <w:rsid w:val="00703FC2"/>
    <w:rsid w:val="00716B0C"/>
    <w:rsid w:val="008B0150"/>
    <w:rsid w:val="00A15EC1"/>
    <w:rsid w:val="00A21D81"/>
    <w:rsid w:val="00A86FF1"/>
    <w:rsid w:val="00AA10D3"/>
    <w:rsid w:val="00AD5B01"/>
    <w:rsid w:val="00B95CE0"/>
    <w:rsid w:val="00BC08C4"/>
    <w:rsid w:val="00D5510C"/>
    <w:rsid w:val="00E1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AD5B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D5B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Trassa</dc:creator>
  <cp:keywords/>
  <dc:description/>
  <cp:lastModifiedBy>TEMP</cp:lastModifiedBy>
  <cp:revision>8</cp:revision>
  <dcterms:created xsi:type="dcterms:W3CDTF">2024-04-01T04:13:00Z</dcterms:created>
  <dcterms:modified xsi:type="dcterms:W3CDTF">2024-11-25T02:13:00Z</dcterms:modified>
</cp:coreProperties>
</file>