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8" w:rsidRPr="008779AA" w:rsidRDefault="00511788" w:rsidP="0051178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779AA">
        <w:rPr>
          <w:rFonts w:ascii="Times New Roman" w:hAnsi="Times New Roman"/>
          <w:sz w:val="28"/>
          <w:szCs w:val="24"/>
        </w:rPr>
        <w:t xml:space="preserve">Управление образования, молодежной политики и спорта администрации </w:t>
      </w:r>
    </w:p>
    <w:p w:rsidR="00511788" w:rsidRPr="008779AA" w:rsidRDefault="00511788" w:rsidP="0051178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779AA">
        <w:rPr>
          <w:rFonts w:ascii="Times New Roman" w:hAnsi="Times New Roman"/>
          <w:sz w:val="28"/>
          <w:szCs w:val="24"/>
        </w:rPr>
        <w:t>Амурского муниципального района Хабаровского края</w:t>
      </w:r>
    </w:p>
    <w:p w:rsidR="00511788" w:rsidRPr="008779AA" w:rsidRDefault="00511788" w:rsidP="00511788">
      <w:pPr>
        <w:spacing w:after="0" w:line="240" w:lineRule="auto"/>
        <w:rPr>
          <w:rFonts w:ascii="Times New Roman" w:hAnsi="Times New Roman"/>
          <w:noProof/>
          <w:sz w:val="28"/>
          <w:szCs w:val="24"/>
          <w:lang w:eastAsia="ru-RU"/>
        </w:rPr>
      </w:pPr>
    </w:p>
    <w:p w:rsidR="008A62BA" w:rsidRPr="008779AA" w:rsidRDefault="00B25E5F" w:rsidP="008A62B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 w:rsidRPr="008779AA">
        <w:rPr>
          <w:rFonts w:ascii="Times New Roman" w:hAnsi="Times New Roman"/>
          <w:noProof/>
          <w:sz w:val="28"/>
          <w:szCs w:val="24"/>
          <w:lang w:eastAsia="ru-RU"/>
        </w:rPr>
        <w:t>Муниципальное бюджетное учреждение</w:t>
      </w:r>
    </w:p>
    <w:p w:rsidR="00B25E5F" w:rsidRPr="008779AA" w:rsidRDefault="00B25E5F" w:rsidP="008A62B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 w:rsidRPr="008779AA">
        <w:rPr>
          <w:rFonts w:ascii="Times New Roman" w:hAnsi="Times New Roman"/>
          <w:noProof/>
          <w:sz w:val="28"/>
          <w:szCs w:val="24"/>
          <w:lang w:eastAsia="ru-RU"/>
        </w:rPr>
        <w:t>дополнительного образования</w:t>
      </w:r>
    </w:p>
    <w:p w:rsidR="00B25E5F" w:rsidRPr="008779AA" w:rsidRDefault="00B25E5F" w:rsidP="008A62B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 w:rsidRPr="008779AA">
        <w:rPr>
          <w:rFonts w:ascii="Times New Roman" w:hAnsi="Times New Roman"/>
          <w:noProof/>
          <w:sz w:val="28"/>
          <w:szCs w:val="24"/>
          <w:lang w:eastAsia="ru-RU"/>
        </w:rPr>
        <w:t>центр творчества «Темп» города Амурска</w:t>
      </w:r>
    </w:p>
    <w:p w:rsidR="00B25E5F" w:rsidRPr="008779AA" w:rsidRDefault="00B25E5F" w:rsidP="008A62B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 w:rsidRPr="008779AA">
        <w:rPr>
          <w:rFonts w:ascii="Times New Roman" w:hAnsi="Times New Roman"/>
          <w:noProof/>
          <w:sz w:val="28"/>
          <w:szCs w:val="24"/>
          <w:lang w:eastAsia="ru-RU"/>
        </w:rPr>
        <w:t>Амурского муниципального района Хабаровского края</w:t>
      </w:r>
    </w:p>
    <w:p w:rsidR="00511788" w:rsidRPr="008779AA" w:rsidRDefault="00511788" w:rsidP="008A62B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</w:p>
    <w:p w:rsidR="00B25E5F" w:rsidRPr="004B6213" w:rsidRDefault="00B25E5F" w:rsidP="008A6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25E5F" w:rsidRPr="004B6213" w:rsidRDefault="005476ED" w:rsidP="008A6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564005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5F" w:rsidRPr="004B6213" w:rsidRDefault="00B25E5F" w:rsidP="008A6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25E5F" w:rsidRPr="004B6213" w:rsidSect="00AE636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25E5F" w:rsidRPr="004B6213" w:rsidRDefault="00B25E5F" w:rsidP="005476E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25E5F" w:rsidRPr="004B6213" w:rsidSect="00B25E5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B6213" w:rsidRDefault="004B6213" w:rsidP="00547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E5F" w:rsidRPr="008779AA" w:rsidRDefault="00B25E5F" w:rsidP="001D1FD2">
      <w:pPr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 w:rsidRPr="008779AA">
        <w:rPr>
          <w:rFonts w:ascii="Times New Roman" w:hAnsi="Times New Roman"/>
          <w:sz w:val="36"/>
          <w:szCs w:val="24"/>
        </w:rPr>
        <w:t>Дополнительная общеобразовательная</w:t>
      </w:r>
      <w:r w:rsidR="00E1255C">
        <w:rPr>
          <w:rFonts w:ascii="Times New Roman" w:hAnsi="Times New Roman"/>
          <w:sz w:val="36"/>
          <w:szCs w:val="24"/>
        </w:rPr>
        <w:t xml:space="preserve"> </w:t>
      </w:r>
      <w:r w:rsidR="008D2779" w:rsidRPr="008779AA">
        <w:rPr>
          <w:rFonts w:ascii="Times New Roman" w:hAnsi="Times New Roman"/>
          <w:sz w:val="36"/>
          <w:szCs w:val="24"/>
        </w:rPr>
        <w:t>общеразвивающая</w:t>
      </w:r>
      <w:r w:rsidRPr="008779AA">
        <w:rPr>
          <w:rFonts w:ascii="Times New Roman" w:hAnsi="Times New Roman"/>
          <w:sz w:val="36"/>
          <w:szCs w:val="24"/>
        </w:rPr>
        <w:t xml:space="preserve"> программа</w:t>
      </w:r>
      <w:r w:rsidR="00E1255C">
        <w:rPr>
          <w:rFonts w:ascii="Times New Roman" w:hAnsi="Times New Roman"/>
          <w:sz w:val="36"/>
          <w:szCs w:val="24"/>
        </w:rPr>
        <w:t xml:space="preserve"> </w:t>
      </w:r>
      <w:r w:rsidR="002D6992">
        <w:rPr>
          <w:rFonts w:ascii="Times New Roman" w:hAnsi="Times New Roman"/>
          <w:sz w:val="36"/>
          <w:szCs w:val="24"/>
        </w:rPr>
        <w:t>социально-гуманитарной</w:t>
      </w:r>
      <w:r w:rsidRPr="008779AA">
        <w:rPr>
          <w:rFonts w:ascii="Times New Roman" w:hAnsi="Times New Roman"/>
          <w:sz w:val="36"/>
          <w:szCs w:val="24"/>
        </w:rPr>
        <w:t xml:space="preserve"> направленности</w:t>
      </w:r>
    </w:p>
    <w:p w:rsidR="00B25E5F" w:rsidRPr="008779AA" w:rsidRDefault="004B6213" w:rsidP="001D1FD2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24"/>
        </w:rPr>
      </w:pPr>
      <w:r w:rsidRPr="008779AA">
        <w:rPr>
          <w:rFonts w:ascii="Times New Roman" w:hAnsi="Times New Roman"/>
          <w:b/>
          <w:i/>
          <w:sz w:val="52"/>
          <w:szCs w:val="24"/>
        </w:rPr>
        <w:t>«Игромания</w:t>
      </w:r>
      <w:r w:rsidR="00B25E5F" w:rsidRPr="008779AA">
        <w:rPr>
          <w:rFonts w:ascii="Times New Roman" w:hAnsi="Times New Roman"/>
          <w:b/>
          <w:i/>
          <w:sz w:val="52"/>
          <w:szCs w:val="24"/>
        </w:rPr>
        <w:t>»</w:t>
      </w:r>
    </w:p>
    <w:p w:rsidR="0075315F" w:rsidRPr="004B6213" w:rsidRDefault="0075315F" w:rsidP="001D1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1788" w:rsidRPr="007A4932" w:rsidRDefault="00511788" w:rsidP="001D1FD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A4932">
        <w:rPr>
          <w:rFonts w:ascii="Times New Roman" w:hAnsi="Times New Roman"/>
          <w:sz w:val="28"/>
          <w:szCs w:val="24"/>
        </w:rPr>
        <w:t xml:space="preserve">Уровень </w:t>
      </w:r>
      <w:r w:rsidRPr="007A4932">
        <w:rPr>
          <w:rFonts w:ascii="Times New Roman" w:hAnsi="Times New Roman"/>
          <w:kern w:val="24"/>
          <w:sz w:val="28"/>
          <w:szCs w:val="24"/>
        </w:rPr>
        <w:t>освоения –  стартовый</w:t>
      </w:r>
    </w:p>
    <w:p w:rsidR="00B25E5F" w:rsidRPr="007A4932" w:rsidRDefault="00B25E5F" w:rsidP="001D1FD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A4932">
        <w:rPr>
          <w:rFonts w:ascii="Times New Roman" w:hAnsi="Times New Roman"/>
          <w:sz w:val="28"/>
          <w:szCs w:val="24"/>
        </w:rPr>
        <w:t>Возраст обучающихся</w:t>
      </w:r>
      <w:r w:rsidR="008D2779" w:rsidRPr="007A4932">
        <w:rPr>
          <w:rFonts w:ascii="Times New Roman" w:hAnsi="Times New Roman"/>
          <w:sz w:val="28"/>
          <w:szCs w:val="24"/>
        </w:rPr>
        <w:t xml:space="preserve"> - </w:t>
      </w:r>
      <w:r w:rsidRPr="007A4932">
        <w:rPr>
          <w:rFonts w:ascii="Times New Roman" w:hAnsi="Times New Roman"/>
          <w:sz w:val="28"/>
          <w:szCs w:val="24"/>
        </w:rPr>
        <w:t xml:space="preserve"> 7-16 лет</w:t>
      </w:r>
    </w:p>
    <w:p w:rsidR="00B25E5F" w:rsidRPr="007A4932" w:rsidRDefault="00B25E5F" w:rsidP="001D1FD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A4932">
        <w:rPr>
          <w:rFonts w:ascii="Times New Roman" w:hAnsi="Times New Roman"/>
          <w:sz w:val="28"/>
          <w:szCs w:val="24"/>
        </w:rPr>
        <w:t>Срок реализации</w:t>
      </w:r>
      <w:r w:rsidR="008D2779" w:rsidRPr="007A4932">
        <w:rPr>
          <w:rFonts w:ascii="Times New Roman" w:hAnsi="Times New Roman"/>
          <w:sz w:val="28"/>
          <w:szCs w:val="24"/>
        </w:rPr>
        <w:t xml:space="preserve"> - </w:t>
      </w:r>
      <w:r w:rsidR="004B6213" w:rsidRPr="007A4932">
        <w:rPr>
          <w:rFonts w:ascii="Times New Roman" w:hAnsi="Times New Roman"/>
          <w:sz w:val="28"/>
          <w:szCs w:val="24"/>
        </w:rPr>
        <w:t>1</w:t>
      </w:r>
      <w:r w:rsidR="00FA19EB" w:rsidRPr="007A4932">
        <w:rPr>
          <w:rFonts w:ascii="Times New Roman" w:hAnsi="Times New Roman"/>
          <w:sz w:val="28"/>
          <w:szCs w:val="24"/>
        </w:rPr>
        <w:t xml:space="preserve"> год</w:t>
      </w:r>
    </w:p>
    <w:p w:rsidR="008D2779" w:rsidRPr="007A4932" w:rsidRDefault="008D2779" w:rsidP="001D1FD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D2779" w:rsidRPr="004B6213" w:rsidRDefault="008D2779" w:rsidP="001D1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779" w:rsidRPr="004B6213" w:rsidRDefault="008D2779" w:rsidP="001D1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779" w:rsidRPr="004B6213" w:rsidRDefault="008D2779" w:rsidP="001D1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779" w:rsidRPr="004B6213" w:rsidRDefault="008D2779" w:rsidP="007A49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779" w:rsidRPr="007A4932" w:rsidRDefault="008D2779" w:rsidP="001D1FD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D2779" w:rsidRPr="007A4932" w:rsidRDefault="008D2779" w:rsidP="008D277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A4932">
        <w:rPr>
          <w:rFonts w:ascii="Times New Roman" w:hAnsi="Times New Roman"/>
          <w:sz w:val="28"/>
          <w:szCs w:val="24"/>
        </w:rPr>
        <w:t>Составитель:</w:t>
      </w:r>
    </w:p>
    <w:p w:rsidR="008D2779" w:rsidRPr="007A4932" w:rsidRDefault="008D2779" w:rsidP="008D277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A4932">
        <w:rPr>
          <w:rFonts w:ascii="Times New Roman" w:hAnsi="Times New Roman"/>
          <w:sz w:val="28"/>
          <w:szCs w:val="24"/>
        </w:rPr>
        <w:t>Новикова Елена Валерьевна</w:t>
      </w:r>
    </w:p>
    <w:p w:rsidR="008D2779" w:rsidRPr="007A4932" w:rsidRDefault="008D2779" w:rsidP="008D277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7A4932">
        <w:rPr>
          <w:rFonts w:ascii="Times New Roman" w:hAnsi="Times New Roman"/>
          <w:sz w:val="28"/>
          <w:szCs w:val="24"/>
        </w:rPr>
        <w:t>педагог дополнительного образования</w:t>
      </w:r>
    </w:p>
    <w:p w:rsidR="008D2779" w:rsidRPr="007A4932" w:rsidRDefault="008D2779" w:rsidP="008D2779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D2779" w:rsidRPr="004B6213" w:rsidRDefault="008D2779" w:rsidP="008D27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779" w:rsidRPr="004B6213" w:rsidRDefault="008D2779" w:rsidP="008D27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56A0" w:rsidRPr="004B6213" w:rsidRDefault="008E56A0" w:rsidP="008D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6A0" w:rsidRPr="004B6213" w:rsidRDefault="008E56A0" w:rsidP="008D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9AA" w:rsidRDefault="008779AA" w:rsidP="008D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6ED" w:rsidRDefault="005476ED" w:rsidP="008D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9AA" w:rsidRDefault="008779AA" w:rsidP="008D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6ED" w:rsidRDefault="005476ED" w:rsidP="008D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779" w:rsidRPr="007A4932" w:rsidRDefault="008D2779" w:rsidP="008D277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A4932">
        <w:rPr>
          <w:rFonts w:ascii="Times New Roman" w:hAnsi="Times New Roman"/>
          <w:sz w:val="28"/>
          <w:szCs w:val="24"/>
        </w:rPr>
        <w:t>Амурск</w:t>
      </w:r>
    </w:p>
    <w:p w:rsidR="004B6213" w:rsidRPr="007A4932" w:rsidRDefault="001D74E4" w:rsidP="005476E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2024</w:t>
      </w:r>
    </w:p>
    <w:p w:rsidR="008779AA" w:rsidRPr="008779AA" w:rsidRDefault="008779AA" w:rsidP="008779AA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779AA">
        <w:rPr>
          <w:rFonts w:ascii="Times New Roman" w:hAnsi="Times New Roman" w:cs="Times New Roman"/>
          <w:b/>
          <w:bCs/>
          <w:sz w:val="28"/>
          <w:szCs w:val="24"/>
        </w:rPr>
        <w:lastRenderedPageBreak/>
        <w:t>Раздел 1. Комплекс основных характеристик программы</w:t>
      </w:r>
    </w:p>
    <w:p w:rsidR="008779AA" w:rsidRDefault="008779AA" w:rsidP="004B6213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213" w:rsidRDefault="004B6213" w:rsidP="008779AA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779AA">
        <w:rPr>
          <w:rFonts w:ascii="Times New Roman" w:hAnsi="Times New Roman" w:cs="Times New Roman"/>
          <w:b/>
          <w:bCs/>
          <w:sz w:val="28"/>
          <w:szCs w:val="24"/>
        </w:rPr>
        <w:t>Пояснительная записка</w:t>
      </w:r>
    </w:p>
    <w:p w:rsidR="008779AA" w:rsidRDefault="008779AA" w:rsidP="008779AA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779AA" w:rsidRDefault="008779AA" w:rsidP="008779A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4B6213">
        <w:rPr>
          <w:rFonts w:ascii="Times New Roman" w:hAnsi="Times New Roman"/>
          <w:sz w:val="24"/>
          <w:szCs w:val="24"/>
        </w:rPr>
        <w:t>В современном обществе целью развития школьников является всестороннее гармоничное развитие личности. Игра – ведущий вид деятельности, в которой ребенок учится, развивается и растет.</w:t>
      </w:r>
    </w:p>
    <w:p w:rsidR="008779AA" w:rsidRDefault="008779AA" w:rsidP="008779A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4B6213">
        <w:rPr>
          <w:rFonts w:ascii="Times New Roman" w:hAnsi="Times New Roman"/>
          <w:sz w:val="24"/>
          <w:szCs w:val="24"/>
        </w:rPr>
        <w:t>Развивающие игры являются одним из средств умственного развития ребенка. 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движении.</w:t>
      </w:r>
    </w:p>
    <w:p w:rsidR="008779AA" w:rsidRPr="008779AA" w:rsidRDefault="008779AA" w:rsidP="008779A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4B6213">
        <w:rPr>
          <w:rFonts w:ascii="Times New Roman" w:hAnsi="Times New Roman"/>
          <w:sz w:val="24"/>
          <w:szCs w:val="24"/>
        </w:rPr>
        <w:t>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 языком сказки, забавного персонажа. В каждой игре ребенок всегда добивается какого-то «предметного» результата. Постоянное и постепенное усложнение игр позволяет поддерживать детскую деятельность в зоне оптимальной трудности. Развивающие игры создают условия для проявления творчества, стимулируют развитие умственных способностей ребенка. Остается лишь использовать эту естественную потребность для постепенного вовлечения детей в более сложные формы игровой активности.</w:t>
      </w:r>
    </w:p>
    <w:p w:rsidR="008779AA" w:rsidRDefault="008779AA" w:rsidP="008779AA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«Игромания» разработана в соответствии с нормативными документами:</w:t>
      </w:r>
    </w:p>
    <w:p w:rsidR="008779AA" w:rsidRPr="00FC789A" w:rsidRDefault="008779AA" w:rsidP="00024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8779AA" w:rsidRPr="00FC789A" w:rsidRDefault="008779AA" w:rsidP="00024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779AA" w:rsidRPr="00FC789A" w:rsidRDefault="008779AA" w:rsidP="00024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779AA" w:rsidRPr="00FC789A" w:rsidRDefault="008779AA" w:rsidP="00024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779AA" w:rsidRPr="00FC789A" w:rsidRDefault="008779AA" w:rsidP="00024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8779AA" w:rsidRPr="00FC789A" w:rsidRDefault="008779AA" w:rsidP="000244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8779AA" w:rsidRPr="00FC789A" w:rsidRDefault="008779AA" w:rsidP="00024484">
      <w:pPr>
        <w:pStyle w:val="a3"/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FC789A">
        <w:rPr>
          <w:rFonts w:ascii="Times New Roman" w:hAnsi="Times New Roman"/>
          <w:color w:val="000000"/>
          <w:sz w:val="24"/>
          <w:szCs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8779AA" w:rsidRPr="00FC789A" w:rsidRDefault="008779AA" w:rsidP="00024484">
      <w:pPr>
        <w:pStyle w:val="a3"/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8779AA" w:rsidRPr="008779AA" w:rsidRDefault="008779AA" w:rsidP="00024484">
      <w:pPr>
        <w:pStyle w:val="a3"/>
        <w:numPr>
          <w:ilvl w:val="0"/>
          <w:numId w:val="2"/>
        </w:numPr>
        <w:spacing w:after="0" w:line="240" w:lineRule="auto"/>
        <w:ind w:hanging="357"/>
        <w:jc w:val="both"/>
      </w:pPr>
      <w:r>
        <w:rPr>
          <w:rFonts w:ascii="Times New Roman" w:hAnsi="Times New Roman"/>
          <w:sz w:val="24"/>
          <w:szCs w:val="24"/>
        </w:rPr>
        <w:t xml:space="preserve">Устав </w:t>
      </w:r>
      <w:r w:rsidRPr="00FC789A">
        <w:rPr>
          <w:rFonts w:ascii="Times New Roman" w:hAnsi="Times New Roman"/>
          <w:sz w:val="24"/>
          <w:szCs w:val="24"/>
        </w:rPr>
        <w:t>МБУ «Темп» г. Амурска.</w:t>
      </w:r>
    </w:p>
    <w:p w:rsidR="008779AA" w:rsidRDefault="008779AA" w:rsidP="008779AA">
      <w:pPr>
        <w:pStyle w:val="af2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9AA" w:rsidRDefault="008779AA" w:rsidP="008779AA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A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 - социально – гуманитарная.</w:t>
      </w:r>
    </w:p>
    <w:p w:rsidR="008779AA" w:rsidRDefault="004B6213" w:rsidP="008779A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4B6213">
        <w:rPr>
          <w:rFonts w:ascii="Times New Roman" w:hAnsi="Times New Roman"/>
          <w:b/>
          <w:sz w:val="24"/>
          <w:szCs w:val="24"/>
        </w:rPr>
        <w:t xml:space="preserve">Актуальность данной программы </w:t>
      </w:r>
      <w:r w:rsidRPr="004B6213">
        <w:rPr>
          <w:rFonts w:ascii="Times New Roman" w:hAnsi="Times New Roman"/>
          <w:bCs/>
          <w:sz w:val="24"/>
          <w:szCs w:val="24"/>
        </w:rPr>
        <w:t xml:space="preserve">заключается в том, что </w:t>
      </w:r>
      <w:r w:rsidRPr="004B6213">
        <w:rPr>
          <w:rFonts w:ascii="Times New Roman" w:hAnsi="Times New Roman"/>
          <w:sz w:val="24"/>
          <w:szCs w:val="24"/>
        </w:rPr>
        <w:t xml:space="preserve">повышенная игровая активность - биологическая потребность детей, она необходима им для нормального роста и развития. Любая игра – естественный источник радостных эмоций, обладающий эффективной воспитательной силой. </w:t>
      </w:r>
    </w:p>
    <w:p w:rsidR="008779AA" w:rsidRDefault="008779AA" w:rsidP="008779A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4B6213">
        <w:rPr>
          <w:rFonts w:ascii="Times New Roman" w:hAnsi="Times New Roman"/>
          <w:sz w:val="24"/>
          <w:szCs w:val="24"/>
        </w:rPr>
        <w:t>П</w:t>
      </w:r>
      <w:r w:rsidR="004B6213" w:rsidRPr="004B6213">
        <w:rPr>
          <w:rFonts w:ascii="Times New Roman" w:hAnsi="Times New Roman"/>
          <w:sz w:val="24"/>
          <w:szCs w:val="24"/>
        </w:rPr>
        <w:t>рименение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="004B6213" w:rsidRPr="004B6213">
        <w:rPr>
          <w:rFonts w:ascii="Times New Roman" w:hAnsi="Times New Roman"/>
          <w:sz w:val="24"/>
          <w:szCs w:val="24"/>
        </w:rPr>
        <w:t xml:space="preserve"> предполагает гибкое построение образовательно-воспитательного процесса в условиях дополнительного образования смену видов игровой </w:t>
      </w:r>
      <w:r w:rsidR="004B6213" w:rsidRPr="004B6213">
        <w:rPr>
          <w:rFonts w:ascii="Times New Roman" w:hAnsi="Times New Roman"/>
          <w:sz w:val="24"/>
          <w:szCs w:val="24"/>
        </w:rPr>
        <w:lastRenderedPageBreak/>
        <w:t>деятельности, широкие возможности индивидуального и группового участия обучающихся и развитие их способностей.</w:t>
      </w:r>
    </w:p>
    <w:p w:rsidR="008779AA" w:rsidRDefault="004B6213" w:rsidP="008779A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4B6213">
        <w:rPr>
          <w:rFonts w:ascii="Times New Roman" w:hAnsi="Times New Roman"/>
          <w:b/>
          <w:bCs/>
          <w:sz w:val="24"/>
          <w:szCs w:val="24"/>
        </w:rPr>
        <w:t>Педагогическая целесообразность</w:t>
      </w:r>
      <w:r w:rsidRPr="004B6213">
        <w:rPr>
          <w:rFonts w:ascii="Times New Roman" w:hAnsi="Times New Roman"/>
          <w:sz w:val="24"/>
          <w:szCs w:val="24"/>
        </w:rPr>
        <w:t xml:space="preserve"> программы заключается в том, что в основе программы лежит идея использования потенциала игровой педагогики, позволяющей развивать </w:t>
      </w:r>
      <w:r w:rsidR="001F6D94">
        <w:rPr>
          <w:rFonts w:ascii="Times New Roman" w:hAnsi="Times New Roman"/>
          <w:sz w:val="24"/>
          <w:szCs w:val="24"/>
        </w:rPr>
        <w:t>обучающихся</w:t>
      </w:r>
      <w:r w:rsidRPr="004B6213">
        <w:rPr>
          <w:rFonts w:ascii="Times New Roman" w:hAnsi="Times New Roman"/>
          <w:sz w:val="24"/>
          <w:szCs w:val="24"/>
        </w:rPr>
        <w:t xml:space="preserve"> в различных направлениях</w:t>
      </w:r>
      <w:r w:rsidR="001F6D94">
        <w:rPr>
          <w:rFonts w:ascii="Times New Roman" w:hAnsi="Times New Roman"/>
          <w:sz w:val="24"/>
          <w:szCs w:val="24"/>
        </w:rPr>
        <w:t>:</w:t>
      </w:r>
    </w:p>
    <w:p w:rsidR="001F6D94" w:rsidRPr="001F6D94" w:rsidRDefault="001F6D94" w:rsidP="0002448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8"/>
        </w:rPr>
      </w:pPr>
      <w:r w:rsidRPr="001F6D94">
        <w:rPr>
          <w:rFonts w:ascii="Times New Roman" w:hAnsi="Times New Roman"/>
          <w:sz w:val="24"/>
          <w:szCs w:val="28"/>
        </w:rPr>
        <w:t>Умение работать в команде. Многие интеллектуальные игры – командные состязания. Игрокам необходимо научиться слышать и понимать друг друга, чтобы отыскать правильный ответ и получить заветные баллы.</w:t>
      </w:r>
    </w:p>
    <w:p w:rsidR="001F6D94" w:rsidRPr="001F6D94" w:rsidRDefault="001F6D94" w:rsidP="0002448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8"/>
        </w:rPr>
      </w:pPr>
      <w:r w:rsidRPr="001F6D94">
        <w:rPr>
          <w:rFonts w:ascii="Times New Roman" w:hAnsi="Times New Roman"/>
          <w:sz w:val="24"/>
          <w:szCs w:val="28"/>
        </w:rPr>
        <w:t>Умение мыслить логически. Не всегда удается сразу найти правильный ответ, иногда игроки выстраивают длинную цепочку умозаключений, чтобы прийти к одной версии.</w:t>
      </w:r>
    </w:p>
    <w:p w:rsidR="001F6D94" w:rsidRPr="001F6D94" w:rsidRDefault="001F6D94" w:rsidP="0002448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8"/>
        </w:rPr>
      </w:pPr>
      <w:r w:rsidRPr="001F6D94">
        <w:rPr>
          <w:rFonts w:ascii="Times New Roman" w:hAnsi="Times New Roman"/>
          <w:sz w:val="24"/>
          <w:szCs w:val="28"/>
        </w:rPr>
        <w:t>Широкий кругозор. Игроки постоянно пополняют знания, опираясь на свои интересы.</w:t>
      </w:r>
    </w:p>
    <w:p w:rsidR="001F6D94" w:rsidRPr="001F6D94" w:rsidRDefault="001F6D94" w:rsidP="0002448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8"/>
        </w:rPr>
      </w:pPr>
      <w:r w:rsidRPr="001F6D94">
        <w:rPr>
          <w:rFonts w:ascii="Times New Roman" w:hAnsi="Times New Roman"/>
          <w:sz w:val="24"/>
          <w:szCs w:val="28"/>
        </w:rPr>
        <w:t>Умение быстро находить верное решение. На поиск ответа дается ограниченное количество времени, поэтому игрокам нужно найти правильное решение как можно быстрее.</w:t>
      </w:r>
    </w:p>
    <w:p w:rsidR="001F6D94" w:rsidRPr="001F6D94" w:rsidRDefault="001F6D94" w:rsidP="00024484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8"/>
        </w:rPr>
      </w:pPr>
      <w:r w:rsidRPr="001F6D94">
        <w:rPr>
          <w:rFonts w:ascii="Times New Roman" w:hAnsi="Times New Roman"/>
          <w:sz w:val="24"/>
          <w:szCs w:val="28"/>
        </w:rPr>
        <w:t>Развитые коммуникативные способности. Интеллектуальные игры предполагают постоянное общение между игроками различных команд.</w:t>
      </w:r>
    </w:p>
    <w:p w:rsidR="003578BE" w:rsidRPr="004B6213" w:rsidRDefault="003578BE" w:rsidP="003578B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FA2">
        <w:rPr>
          <w:rStyle w:val="af4"/>
          <w:rFonts w:eastAsia="Arial Unicode MS"/>
          <w:sz w:val="24"/>
          <w:szCs w:val="24"/>
        </w:rPr>
        <w:t>Отличительной особенностью данной программы</w:t>
      </w:r>
      <w:r>
        <w:rPr>
          <w:rStyle w:val="af4"/>
          <w:rFonts w:eastAsia="Arial Unicode MS"/>
          <w:sz w:val="24"/>
          <w:szCs w:val="24"/>
        </w:rPr>
        <w:t xml:space="preserve">. </w:t>
      </w:r>
      <w:r w:rsidRPr="008779AA">
        <w:rPr>
          <w:rStyle w:val="af4"/>
          <w:rFonts w:eastAsia="Arial Unicode MS"/>
          <w:b w:val="0"/>
          <w:sz w:val="24"/>
          <w:szCs w:val="24"/>
        </w:rPr>
        <w:t>Данная</w:t>
      </w:r>
      <w:r w:rsidRPr="004B6213">
        <w:rPr>
          <w:rFonts w:ascii="Times New Roman" w:hAnsi="Times New Roman" w:cs="Times New Roman"/>
          <w:sz w:val="24"/>
          <w:szCs w:val="24"/>
        </w:rPr>
        <w:t xml:space="preserve">программа «Игромания» составлена с целью создания условий для расширения игровых возможностей детей, а также с целью использования различных видов игр, также использование компьютерных игр. </w:t>
      </w:r>
    </w:p>
    <w:p w:rsidR="003578BE" w:rsidRPr="006C48F5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</w:rPr>
        <w:t xml:space="preserve">Уровень освоения </w:t>
      </w:r>
      <w:r w:rsidRPr="00CE0DCC">
        <w:rPr>
          <w:rFonts w:ascii="Times New Roman" w:hAnsi="Times New Roman"/>
          <w:b/>
        </w:rPr>
        <w:t xml:space="preserve">программы – </w:t>
      </w:r>
      <w:r>
        <w:rPr>
          <w:rFonts w:ascii="Times New Roman" w:hAnsi="Times New Roman"/>
        </w:rPr>
        <w:t>стартовый.</w:t>
      </w:r>
      <w:r w:rsidRPr="002A7987">
        <w:rPr>
          <w:rFonts w:ascii="Times New Roman" w:hAnsi="Times New Roman"/>
        </w:rPr>
        <w:t xml:space="preserve">Стартовый </w:t>
      </w:r>
      <w:r>
        <w:rPr>
          <w:rFonts w:ascii="Times New Roman" w:hAnsi="Times New Roman"/>
        </w:rPr>
        <w:t xml:space="preserve">уровень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предполагает</w:t>
      </w:r>
      <w:r w:rsidRPr="00343753">
        <w:rPr>
          <w:rFonts w:ascii="Times New Roman" w:hAnsi="Times New Roman"/>
          <w:color w:val="000000"/>
          <w:sz w:val="24"/>
          <w:shd w:val="clear" w:color="auto" w:fill="FFFFFF"/>
        </w:rPr>
        <w:t xml:space="preserve">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 </w:t>
      </w:r>
    </w:p>
    <w:p w:rsidR="003578BE" w:rsidRPr="00857667" w:rsidRDefault="003578BE" w:rsidP="003578BE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857667">
        <w:rPr>
          <w:b/>
          <w:color w:val="auto"/>
          <w:szCs w:val="28"/>
        </w:rPr>
        <w:t>Адресат программы</w:t>
      </w:r>
      <w:r w:rsidRPr="00FC789A">
        <w:rPr>
          <w:b/>
          <w:color w:val="auto"/>
          <w:szCs w:val="28"/>
        </w:rPr>
        <w:t>.</w:t>
      </w:r>
      <w:r w:rsidRPr="00857667">
        <w:rPr>
          <w:color w:val="auto"/>
          <w:szCs w:val="28"/>
        </w:rPr>
        <w:t xml:space="preserve"> Дополнительная общеобразовательная обще</w:t>
      </w:r>
      <w:r>
        <w:rPr>
          <w:color w:val="auto"/>
          <w:szCs w:val="28"/>
        </w:rPr>
        <w:t>развивающая программа «Игромания» разработана для обучающихся 7–16</w:t>
      </w:r>
      <w:r w:rsidRPr="00857667">
        <w:rPr>
          <w:color w:val="auto"/>
          <w:szCs w:val="28"/>
        </w:rPr>
        <w:t xml:space="preserve"> лет, основной</w:t>
      </w:r>
      <w:r>
        <w:rPr>
          <w:color w:val="auto"/>
          <w:szCs w:val="28"/>
        </w:rPr>
        <w:t xml:space="preserve"> деятельностью которых являются</w:t>
      </w:r>
      <w:r w:rsidRPr="00857667">
        <w:rPr>
          <w:color w:val="auto"/>
          <w:szCs w:val="28"/>
        </w:rPr>
        <w:t xml:space="preserve"> познание и учение, общение, игра</w:t>
      </w:r>
      <w:r>
        <w:rPr>
          <w:color w:val="auto"/>
          <w:szCs w:val="28"/>
        </w:rPr>
        <w:t>.</w:t>
      </w:r>
      <w:r w:rsidR="00762EB0">
        <w:rPr>
          <w:color w:val="auto"/>
          <w:szCs w:val="28"/>
        </w:rPr>
        <w:t xml:space="preserve"> Наполняемость группы – 15 человек.</w:t>
      </w:r>
    </w:p>
    <w:p w:rsidR="003578BE" w:rsidRDefault="003578BE" w:rsidP="003578BE">
      <w:pPr>
        <w:pStyle w:val="Default"/>
        <w:widowControl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Обучающиеся</w:t>
      </w:r>
      <w:r w:rsidRPr="00857667">
        <w:rPr>
          <w:color w:val="auto"/>
          <w:szCs w:val="28"/>
        </w:rPr>
        <w:t xml:space="preserve">учатся принимать правила и нести ответственность за свою работу и за работу в группе; начинают усваивать позитивные установки </w:t>
      </w:r>
      <w:r>
        <w:rPr>
          <w:color w:val="auto"/>
          <w:szCs w:val="28"/>
        </w:rPr>
        <w:t>к</w:t>
      </w:r>
      <w:r w:rsidRPr="00857667">
        <w:rPr>
          <w:color w:val="auto"/>
          <w:szCs w:val="28"/>
        </w:rPr>
        <w:t xml:space="preserve"> различным продуктивным технологиям. Активно в этом возрасте развиваются внимание, воображение: обучающиеся учатся расширять горизонты окружающего мира за пределы непосредственных наблюдений.  </w:t>
      </w:r>
    </w:p>
    <w:p w:rsidR="003578BE" w:rsidRDefault="003578BE" w:rsidP="003578BE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857667">
        <w:rPr>
          <w:b/>
          <w:color w:val="auto"/>
          <w:szCs w:val="28"/>
        </w:rPr>
        <w:t>Срок и объём реализации программы.</w:t>
      </w:r>
      <w:r>
        <w:rPr>
          <w:color w:val="auto"/>
          <w:szCs w:val="28"/>
        </w:rPr>
        <w:t xml:space="preserve">Программа рассчитана на 1 год обучения. </w:t>
      </w:r>
      <w:r w:rsidRPr="00857667">
        <w:rPr>
          <w:color w:val="auto"/>
          <w:szCs w:val="28"/>
        </w:rPr>
        <w:t>О</w:t>
      </w:r>
      <w:r>
        <w:rPr>
          <w:color w:val="auto"/>
          <w:szCs w:val="28"/>
        </w:rPr>
        <w:t xml:space="preserve">бъём реализации программы – 144 часа. </w:t>
      </w:r>
    </w:p>
    <w:p w:rsidR="003578BE" w:rsidRPr="00373DE1" w:rsidRDefault="003578BE" w:rsidP="003578BE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73DE1">
        <w:rPr>
          <w:rFonts w:ascii="Times New Roman" w:hAnsi="Times New Roman"/>
          <w:b/>
          <w:sz w:val="24"/>
        </w:rPr>
        <w:t>Форма обучения</w:t>
      </w:r>
      <w:r w:rsidRPr="00373DE1">
        <w:rPr>
          <w:rFonts w:ascii="Times New Roman" w:hAnsi="Times New Roman"/>
          <w:sz w:val="24"/>
        </w:rPr>
        <w:t xml:space="preserve"> по данной программе – очная.</w:t>
      </w:r>
    </w:p>
    <w:p w:rsidR="003578BE" w:rsidRDefault="003578BE" w:rsidP="003578BE">
      <w:pPr>
        <w:pStyle w:val="Default"/>
        <w:widowControl w:val="0"/>
        <w:ind w:firstLine="709"/>
        <w:jc w:val="both"/>
      </w:pPr>
      <w:r w:rsidRPr="000F628C">
        <w:rPr>
          <w:b/>
        </w:rPr>
        <w:t>Виды занятий.</w:t>
      </w:r>
      <w:r w:rsidRPr="000F628C">
        <w:t xml:space="preserve"> Ведущей формой организации образовательной деятельности является учебное занятие.</w:t>
      </w:r>
    </w:p>
    <w:p w:rsidR="003578BE" w:rsidRPr="00E551D1" w:rsidRDefault="003578BE" w:rsidP="003578BE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</w:rPr>
      </w:pPr>
      <w:proofErr w:type="gramStart"/>
      <w:r w:rsidRPr="000C7884">
        <w:rPr>
          <w:rFonts w:ascii="Times New Roman" w:hAnsi="Times New Roman"/>
          <w:i/>
          <w:sz w:val="24"/>
        </w:rPr>
        <w:t>Формы проведения занятий</w:t>
      </w:r>
      <w:r w:rsidRPr="00E551D1">
        <w:rPr>
          <w:rFonts w:ascii="Times New Roman" w:hAnsi="Times New Roman"/>
          <w:sz w:val="24"/>
        </w:rPr>
        <w:t xml:space="preserve">: традиционные (учебное занятие, экскурсия, обучающие игры и т.д.), нетрадиционные (конкурс, праздник и др.) </w:t>
      </w:r>
      <w:proofErr w:type="gramEnd"/>
    </w:p>
    <w:p w:rsidR="003578BE" w:rsidRPr="00E551D1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551D1">
        <w:rPr>
          <w:rFonts w:ascii="Times New Roman" w:hAnsi="Times New Roman"/>
          <w:sz w:val="24"/>
        </w:rPr>
        <w:t>Формы организации образовательной дея</w:t>
      </w:r>
      <w:r>
        <w:rPr>
          <w:rFonts w:ascii="Times New Roman" w:hAnsi="Times New Roman"/>
          <w:sz w:val="24"/>
        </w:rPr>
        <w:t xml:space="preserve">тельности: фронтальная работа, </w:t>
      </w:r>
      <w:r w:rsidRPr="00E551D1">
        <w:rPr>
          <w:rFonts w:ascii="Times New Roman" w:hAnsi="Times New Roman"/>
          <w:sz w:val="24"/>
        </w:rPr>
        <w:t>работа в паре, в группе, индивидуаль</w:t>
      </w:r>
      <w:r>
        <w:rPr>
          <w:rFonts w:ascii="Times New Roman" w:hAnsi="Times New Roman"/>
          <w:sz w:val="24"/>
        </w:rPr>
        <w:t xml:space="preserve">ная работа. Форму занятий можно </w:t>
      </w:r>
      <w:r w:rsidRPr="00E551D1">
        <w:rPr>
          <w:rFonts w:ascii="Times New Roman" w:hAnsi="Times New Roman"/>
          <w:sz w:val="24"/>
        </w:rPr>
        <w:t>определить</w:t>
      </w:r>
      <w:r>
        <w:rPr>
          <w:rFonts w:ascii="Times New Roman" w:hAnsi="Times New Roman"/>
          <w:sz w:val="24"/>
        </w:rPr>
        <w:t>,</w:t>
      </w:r>
      <w:r w:rsidRPr="00E551D1">
        <w:rPr>
          <w:rFonts w:ascii="Times New Roman" w:hAnsi="Times New Roman"/>
          <w:sz w:val="24"/>
        </w:rPr>
        <w:t xml:space="preserve"> как </w:t>
      </w:r>
      <w:r w:rsidRPr="00E551D1">
        <w:rPr>
          <w:rFonts w:ascii="Times New Roman" w:hAnsi="Times New Roman"/>
          <w:iCs/>
          <w:sz w:val="24"/>
        </w:rPr>
        <w:t xml:space="preserve">творческую, самостоятельную </w:t>
      </w:r>
      <w:r>
        <w:rPr>
          <w:rFonts w:ascii="Times New Roman" w:hAnsi="Times New Roman"/>
          <w:sz w:val="24"/>
        </w:rPr>
        <w:t xml:space="preserve">деятельность обучающихся. </w:t>
      </w:r>
    </w:p>
    <w:p w:rsidR="003578BE" w:rsidRPr="00E551D1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551D1">
        <w:rPr>
          <w:rFonts w:ascii="Times New Roman" w:hAnsi="Times New Roman"/>
          <w:sz w:val="24"/>
        </w:rPr>
        <w:t xml:space="preserve">В процессе реализации программы используются такие формы и методы обучения:    </w:t>
      </w:r>
    </w:p>
    <w:p w:rsidR="003578BE" w:rsidRPr="00E551D1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551D1">
        <w:rPr>
          <w:rFonts w:ascii="Times New Roman" w:hAnsi="Times New Roman"/>
          <w:sz w:val="24"/>
        </w:rPr>
        <w:t>- объяснение, беседа;</w:t>
      </w:r>
    </w:p>
    <w:p w:rsidR="003578BE" w:rsidRPr="00E551D1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551D1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использование наглядных пособий</w:t>
      </w:r>
      <w:r w:rsidRPr="00E551D1">
        <w:rPr>
          <w:rFonts w:ascii="Times New Roman" w:hAnsi="Times New Roman"/>
          <w:sz w:val="24"/>
        </w:rPr>
        <w:t xml:space="preserve"> (иллюстрации, образцы изделий, чертежи, плакаты, рисунки, методические пособия по технологии изготовления изделий);</w:t>
      </w:r>
    </w:p>
    <w:p w:rsidR="003578BE" w:rsidRPr="00E551D1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551D1">
        <w:rPr>
          <w:rFonts w:ascii="Times New Roman" w:hAnsi="Times New Roman"/>
          <w:sz w:val="24"/>
        </w:rPr>
        <w:t>- практическая работа;</w:t>
      </w:r>
    </w:p>
    <w:p w:rsidR="003578BE" w:rsidRPr="00E551D1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551D1">
        <w:rPr>
          <w:rFonts w:ascii="Times New Roman" w:hAnsi="Times New Roman"/>
          <w:sz w:val="24"/>
        </w:rPr>
        <w:t>- игра;</w:t>
      </w:r>
    </w:p>
    <w:p w:rsidR="003578BE" w:rsidRPr="000F628C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выставка.</w:t>
      </w:r>
    </w:p>
    <w:p w:rsidR="003578BE" w:rsidRPr="000C7884" w:rsidRDefault="003578BE" w:rsidP="003578BE">
      <w:pPr>
        <w:pStyle w:val="Default"/>
        <w:widowControl w:val="0"/>
        <w:ind w:firstLine="709"/>
        <w:jc w:val="both"/>
        <w:rPr>
          <w:i/>
          <w:color w:val="auto"/>
          <w:szCs w:val="28"/>
        </w:rPr>
      </w:pPr>
      <w:r w:rsidRPr="000C7884">
        <w:rPr>
          <w:bCs/>
          <w:i/>
          <w:iCs/>
          <w:color w:val="auto"/>
          <w:szCs w:val="28"/>
        </w:rPr>
        <w:t>Формы организации образовательного процесса</w:t>
      </w:r>
    </w:p>
    <w:p w:rsidR="003578BE" w:rsidRDefault="003578BE" w:rsidP="003578BE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7260CE">
        <w:rPr>
          <w:color w:val="auto"/>
          <w:szCs w:val="28"/>
          <w:u w:val="single"/>
        </w:rPr>
        <w:t>Групповая</w:t>
      </w:r>
      <w:r w:rsidRPr="007260CE">
        <w:rPr>
          <w:color w:val="auto"/>
          <w:szCs w:val="28"/>
        </w:rPr>
        <w:t xml:space="preserve">. Ориентирует обучающихся на создание «творческих пар», которые </w:t>
      </w:r>
      <w:r w:rsidRPr="007260CE">
        <w:rPr>
          <w:color w:val="auto"/>
          <w:szCs w:val="28"/>
        </w:rPr>
        <w:lastRenderedPageBreak/>
        <w:t>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:rsidR="003578BE" w:rsidRPr="007260CE" w:rsidRDefault="003578BE" w:rsidP="003578BE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DF76F6">
        <w:rPr>
          <w:color w:val="auto"/>
          <w:szCs w:val="28"/>
          <w:u w:val="single"/>
        </w:rPr>
        <w:t>Ф</w:t>
      </w:r>
      <w:r w:rsidRPr="007260CE">
        <w:rPr>
          <w:color w:val="auto"/>
          <w:szCs w:val="28"/>
          <w:u w:val="single"/>
        </w:rPr>
        <w:t>ронтальная</w:t>
      </w:r>
      <w:r w:rsidRPr="007260CE">
        <w:rPr>
          <w:color w:val="auto"/>
          <w:szCs w:val="28"/>
        </w:rPr>
        <w:t xml:space="preserve"> (коллективная).Предполагает подачу учебного материала всему коллективу обучающихся детей через беседу или лекцию. </w:t>
      </w:r>
    </w:p>
    <w:p w:rsidR="003578BE" w:rsidRDefault="003578BE" w:rsidP="003578BE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7260CE">
        <w:rPr>
          <w:color w:val="auto"/>
          <w:szCs w:val="28"/>
          <w:u w:val="single"/>
        </w:rPr>
        <w:t>Индивидуальная</w:t>
      </w:r>
      <w:r w:rsidRPr="007260CE">
        <w:rPr>
          <w:color w:val="auto"/>
          <w:szCs w:val="28"/>
        </w:rPr>
        <w:t>. Работа обучающихся предусматривает оказание помощи и консультации каждому со стороны педагога.</w:t>
      </w:r>
    </w:p>
    <w:p w:rsidR="003578BE" w:rsidRPr="000F628C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Режим </w:t>
      </w:r>
      <w:r w:rsidRPr="000F628C">
        <w:rPr>
          <w:rFonts w:ascii="Times New Roman" w:hAnsi="Times New Roman"/>
          <w:b/>
          <w:iCs/>
          <w:sz w:val="24"/>
        </w:rPr>
        <w:t>занятий</w:t>
      </w:r>
      <w:r w:rsidRPr="000F628C">
        <w:rPr>
          <w:rFonts w:ascii="Times New Roman" w:hAnsi="Times New Roman"/>
          <w:b/>
          <w:sz w:val="24"/>
        </w:rPr>
        <w:t>, периодичность и продолжительность занятий</w:t>
      </w:r>
      <w:r>
        <w:rPr>
          <w:rFonts w:ascii="Times New Roman" w:hAnsi="Times New Roman"/>
          <w:b/>
          <w:sz w:val="24"/>
        </w:rPr>
        <w:t xml:space="preserve">. </w:t>
      </w:r>
      <w:r w:rsidRPr="000F628C">
        <w:rPr>
          <w:rFonts w:ascii="Times New Roman" w:hAnsi="Times New Roman"/>
          <w:sz w:val="24"/>
        </w:rPr>
        <w:t>Годовая учебная нагрузка и режим занятий определяется с учетом возрастных особенностей обучающихся, предусматривает реализацию принципа вариативности.</w:t>
      </w:r>
    </w:p>
    <w:p w:rsidR="003578BE" w:rsidRPr="000F628C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376"/>
        <w:gridCol w:w="2410"/>
        <w:gridCol w:w="2693"/>
      </w:tblGrid>
      <w:tr w:rsidR="003578BE" w:rsidRPr="008F36B0" w:rsidTr="007061F4">
        <w:tc>
          <w:tcPr>
            <w:tcW w:w="1985" w:type="dxa"/>
          </w:tcPr>
          <w:p w:rsidR="003578BE" w:rsidRPr="002A7987" w:rsidRDefault="003578BE" w:rsidP="007061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7987">
              <w:rPr>
                <w:rFonts w:ascii="Times New Roman" w:hAnsi="Times New Roman"/>
                <w:sz w:val="24"/>
              </w:rPr>
              <w:t>Год обучения</w:t>
            </w:r>
          </w:p>
        </w:tc>
        <w:tc>
          <w:tcPr>
            <w:tcW w:w="2376" w:type="dxa"/>
          </w:tcPr>
          <w:p w:rsidR="003578BE" w:rsidRPr="002A7987" w:rsidRDefault="003578BE" w:rsidP="007061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7987">
              <w:rPr>
                <w:rFonts w:ascii="Times New Roman" w:hAnsi="Times New Roman"/>
                <w:sz w:val="24"/>
              </w:rPr>
              <w:t>Кол-во часов в неделю</w:t>
            </w:r>
          </w:p>
        </w:tc>
        <w:tc>
          <w:tcPr>
            <w:tcW w:w="2410" w:type="dxa"/>
          </w:tcPr>
          <w:p w:rsidR="003578BE" w:rsidRPr="002A7987" w:rsidRDefault="003578BE" w:rsidP="007061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7987">
              <w:rPr>
                <w:rFonts w:ascii="Times New Roman" w:hAnsi="Times New Roman"/>
                <w:sz w:val="24"/>
              </w:rPr>
              <w:t>Кол-во занятий в неделю</w:t>
            </w:r>
          </w:p>
        </w:tc>
        <w:tc>
          <w:tcPr>
            <w:tcW w:w="2693" w:type="dxa"/>
          </w:tcPr>
          <w:p w:rsidR="003578BE" w:rsidRPr="002A7987" w:rsidRDefault="003578BE" w:rsidP="007061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7987">
              <w:rPr>
                <w:rFonts w:ascii="Times New Roman" w:hAnsi="Times New Roman"/>
                <w:sz w:val="24"/>
              </w:rPr>
              <w:t>Продолжительность  занятия</w:t>
            </w:r>
          </w:p>
        </w:tc>
      </w:tr>
      <w:tr w:rsidR="003578BE" w:rsidRPr="008F36B0" w:rsidTr="007061F4">
        <w:tc>
          <w:tcPr>
            <w:tcW w:w="1985" w:type="dxa"/>
          </w:tcPr>
          <w:p w:rsidR="003578BE" w:rsidRPr="002A7987" w:rsidRDefault="003578BE" w:rsidP="007061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7987">
              <w:rPr>
                <w:rFonts w:ascii="Times New Roman" w:hAnsi="Times New Roman"/>
                <w:sz w:val="24"/>
              </w:rPr>
              <w:t>1-й год</w:t>
            </w:r>
          </w:p>
        </w:tc>
        <w:tc>
          <w:tcPr>
            <w:tcW w:w="2376" w:type="dxa"/>
          </w:tcPr>
          <w:p w:rsidR="003578BE" w:rsidRPr="002A7987" w:rsidRDefault="003578BE" w:rsidP="007061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2A7987">
              <w:rPr>
                <w:rFonts w:ascii="Times New Roman" w:hAnsi="Times New Roman"/>
                <w:sz w:val="24"/>
              </w:rPr>
              <w:t xml:space="preserve"> часов</w:t>
            </w:r>
          </w:p>
          <w:p w:rsidR="003578BE" w:rsidRPr="002A7987" w:rsidRDefault="003578BE" w:rsidP="007061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3578BE" w:rsidRPr="002A7987" w:rsidRDefault="003578BE" w:rsidP="007061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</w:tcPr>
          <w:p w:rsidR="003578BE" w:rsidRPr="002A7987" w:rsidRDefault="003578BE" w:rsidP="007061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2A7987">
              <w:rPr>
                <w:rFonts w:ascii="Times New Roman" w:hAnsi="Times New Roman"/>
                <w:sz w:val="24"/>
              </w:rPr>
              <w:t xml:space="preserve"> часа</w:t>
            </w:r>
          </w:p>
        </w:tc>
      </w:tr>
    </w:tbl>
    <w:p w:rsidR="003578BE" w:rsidRPr="000F628C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6"/>
        </w:rPr>
      </w:pPr>
    </w:p>
    <w:p w:rsidR="003578BE" w:rsidRDefault="003578BE" w:rsidP="003578B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Академический час – 45 минут.  </w:t>
      </w:r>
      <w:r w:rsidRPr="000F628C">
        <w:rPr>
          <w:rFonts w:ascii="Times New Roman" w:hAnsi="Times New Roman"/>
          <w:sz w:val="24"/>
        </w:rPr>
        <w:t>Перерывмежду занятиями – 15 минут.</w:t>
      </w:r>
    </w:p>
    <w:p w:rsidR="003578BE" w:rsidRDefault="003578BE" w:rsidP="003578BE">
      <w:pPr>
        <w:pStyle w:val="Default"/>
        <w:widowControl w:val="0"/>
        <w:ind w:firstLine="709"/>
        <w:jc w:val="both"/>
        <w:rPr>
          <w:color w:val="auto"/>
          <w:szCs w:val="28"/>
        </w:rPr>
      </w:pPr>
    </w:p>
    <w:p w:rsidR="005476ED" w:rsidRDefault="005476ED" w:rsidP="003578B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1F72" w:rsidRDefault="00201F72" w:rsidP="003578B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78BE" w:rsidRPr="0095429F" w:rsidRDefault="003578BE" w:rsidP="003578B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3578BE" w:rsidRPr="003578BE" w:rsidRDefault="003578BE" w:rsidP="003578BE">
      <w:pPr>
        <w:pStyle w:val="Default"/>
        <w:widowControl w:val="0"/>
        <w:ind w:firstLine="709"/>
        <w:jc w:val="both"/>
        <w:rPr>
          <w:rStyle w:val="af4"/>
          <w:rFonts w:eastAsiaTheme="minorHAnsi"/>
          <w:b w:val="0"/>
          <w:bCs w:val="0"/>
          <w:color w:val="auto"/>
          <w:sz w:val="24"/>
          <w:szCs w:val="28"/>
        </w:rPr>
      </w:pPr>
    </w:p>
    <w:p w:rsidR="003578BE" w:rsidRDefault="004B6213" w:rsidP="003578B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4B62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578BE">
        <w:rPr>
          <w:rFonts w:ascii="Times New Roman" w:hAnsi="Times New Roman" w:cs="Times New Roman"/>
          <w:sz w:val="24"/>
          <w:szCs w:val="24"/>
        </w:rPr>
        <w:t>Развитиетворческого</w:t>
      </w:r>
      <w:r w:rsidRPr="004B6213">
        <w:rPr>
          <w:rFonts w:ascii="Times New Roman" w:hAnsi="Times New Roman" w:cs="Times New Roman"/>
          <w:sz w:val="24"/>
          <w:szCs w:val="24"/>
        </w:rPr>
        <w:t xml:space="preserve"> потенциала личности </w:t>
      </w:r>
      <w:r w:rsidR="003578BE">
        <w:rPr>
          <w:rFonts w:ascii="Times New Roman" w:hAnsi="Times New Roman" w:cs="Times New Roman"/>
          <w:sz w:val="24"/>
          <w:szCs w:val="24"/>
        </w:rPr>
        <w:t>обучающегося</w:t>
      </w:r>
      <w:r w:rsidRPr="004B6213">
        <w:rPr>
          <w:rFonts w:ascii="Times New Roman" w:hAnsi="Times New Roman" w:cs="Times New Roman"/>
          <w:sz w:val="24"/>
          <w:szCs w:val="24"/>
        </w:rPr>
        <w:t xml:space="preserve"> средствами игровой деятельности.</w:t>
      </w:r>
    </w:p>
    <w:p w:rsidR="003578BE" w:rsidRDefault="004B6213" w:rsidP="003578BE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51261" w:rsidRPr="00E80121" w:rsidRDefault="00F51261" w:rsidP="00F51261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801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</w:t>
      </w:r>
    </w:p>
    <w:p w:rsidR="00F51261" w:rsidRDefault="00F51261" w:rsidP="00F5126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основным правилам ведения соответствующих возрасту и новыхигр, в том числе интеллектуальных;</w:t>
      </w:r>
    </w:p>
    <w:p w:rsidR="00F51261" w:rsidRPr="00E80121" w:rsidRDefault="00F51261" w:rsidP="00F5126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познакомить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различными видами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игр;</w:t>
      </w:r>
    </w:p>
    <w:p w:rsidR="00F51261" w:rsidRPr="00E80121" w:rsidRDefault="00F51261" w:rsidP="00F5126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учить </w:t>
      </w:r>
      <w:proofErr w:type="gramStart"/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</w:t>
      </w:r>
      <w:proofErr w:type="gramEnd"/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придумывать игры, творчески осмысляя правила.</w:t>
      </w:r>
    </w:p>
    <w:p w:rsidR="00E80121" w:rsidRPr="00E80121" w:rsidRDefault="00E80121" w:rsidP="00E80121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801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Метапредметные </w:t>
      </w:r>
    </w:p>
    <w:p w:rsidR="00E80121" w:rsidRPr="00E80121" w:rsidRDefault="00E80121" w:rsidP="00E8012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коммуникативные умения и навыки, обеспечивающие совместнуюдеятельность в группе, сотрудничество, общение;</w:t>
      </w:r>
    </w:p>
    <w:p w:rsidR="00E80121" w:rsidRPr="00E80121" w:rsidRDefault="00E80121" w:rsidP="00E8012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умение адекватно оценивать свои достижения и достижения других;</w:t>
      </w:r>
    </w:p>
    <w:p w:rsidR="00E80121" w:rsidRPr="00E80121" w:rsidRDefault="00E80121" w:rsidP="00E8012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познавательные процессы внимания, памяти, воображения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80121" w:rsidRPr="00E80121" w:rsidRDefault="00E80121" w:rsidP="00E80121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801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Личностные </w:t>
      </w:r>
    </w:p>
    <w:p w:rsidR="00E80121" w:rsidRPr="00E80121" w:rsidRDefault="00E80121" w:rsidP="00E8012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воспитать чувство товарищества, чувство личной ответственности в ходеколлективной игры;</w:t>
      </w:r>
    </w:p>
    <w:p w:rsidR="00E80121" w:rsidRPr="00E80121" w:rsidRDefault="00E80121" w:rsidP="00E8012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потребность в играх различного характера с целью занять свое свободноевремя;</w:t>
      </w:r>
    </w:p>
    <w:p w:rsidR="00E80121" w:rsidRPr="00E80121" w:rsidRDefault="00E80121" w:rsidP="00E8012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нравственные качества по отношению к окружающим(доброжелательность, толерантность - терпимость)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41F8" w:rsidRPr="00E80121" w:rsidRDefault="007341F8" w:rsidP="00F51261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213" w:rsidRPr="004B6213" w:rsidRDefault="004B6213" w:rsidP="004B621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762EB0" w:rsidRDefault="00762EB0" w:rsidP="00762EB0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2EB0" w:rsidRDefault="00762EB0" w:rsidP="00762EB0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2EB0" w:rsidRDefault="00762EB0" w:rsidP="00762EB0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2EB0" w:rsidRDefault="00762EB0" w:rsidP="00762EB0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2EB0" w:rsidRDefault="00762EB0" w:rsidP="00762EB0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2EB0" w:rsidRDefault="00762EB0" w:rsidP="00762EB0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2EB0" w:rsidRDefault="00762EB0" w:rsidP="00762EB0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213" w:rsidRPr="00762EB0" w:rsidRDefault="00762EB0" w:rsidP="00762EB0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2EB0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p w:rsidR="004B6213" w:rsidRPr="004B6213" w:rsidRDefault="004B6213" w:rsidP="004B621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4B6213" w:rsidRPr="00762EB0" w:rsidRDefault="00762EB0" w:rsidP="00762EB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EB0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4B6213" w:rsidRDefault="004B6213" w:rsidP="004B6213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5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3998"/>
        <w:gridCol w:w="1105"/>
        <w:gridCol w:w="1105"/>
        <w:gridCol w:w="1418"/>
        <w:gridCol w:w="2136"/>
      </w:tblGrid>
      <w:tr w:rsidR="00762EB0" w:rsidRPr="004B6213" w:rsidTr="007061F4">
        <w:trPr>
          <w:trHeight w:val="449"/>
        </w:trPr>
        <w:tc>
          <w:tcPr>
            <w:tcW w:w="783" w:type="dxa"/>
            <w:vMerge w:val="restart"/>
          </w:tcPr>
          <w:p w:rsidR="00762EB0" w:rsidRPr="004B6213" w:rsidRDefault="00762EB0" w:rsidP="00762E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8" w:type="dxa"/>
            <w:vMerge w:val="restart"/>
          </w:tcPr>
          <w:p w:rsidR="00762EB0" w:rsidRPr="004B6213" w:rsidRDefault="00762EB0" w:rsidP="00762E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3628" w:type="dxa"/>
            <w:gridSpan w:val="3"/>
          </w:tcPr>
          <w:p w:rsidR="00762EB0" w:rsidRPr="004B6213" w:rsidRDefault="00762EB0" w:rsidP="00762E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36" w:type="dxa"/>
            <w:vMerge w:val="restart"/>
          </w:tcPr>
          <w:p w:rsidR="00762EB0" w:rsidRPr="004B6213" w:rsidRDefault="00762EB0" w:rsidP="00762E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контроля/ </w:t>
            </w: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762EB0" w:rsidRPr="004B6213" w:rsidTr="00762EB0">
        <w:trPr>
          <w:trHeight w:val="449"/>
        </w:trPr>
        <w:tc>
          <w:tcPr>
            <w:tcW w:w="783" w:type="dxa"/>
            <w:vMerge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62EB0" w:rsidRPr="004B6213" w:rsidRDefault="00762EB0" w:rsidP="00762E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05" w:type="dxa"/>
          </w:tcPr>
          <w:p w:rsidR="00762EB0" w:rsidRPr="004B6213" w:rsidRDefault="00762EB0" w:rsidP="00762E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418" w:type="dxa"/>
          </w:tcPr>
          <w:p w:rsidR="00762EB0" w:rsidRPr="004B6213" w:rsidRDefault="00762EB0" w:rsidP="00762E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136" w:type="dxa"/>
            <w:vMerge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ED" w:rsidRPr="004B6213" w:rsidTr="005476ED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2" w:type="dxa"/>
            <w:gridSpan w:val="5"/>
          </w:tcPr>
          <w:p w:rsidR="005476ED" w:rsidRPr="004B6213" w:rsidRDefault="005476ED" w:rsidP="005476E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</w:tr>
      <w:tr w:rsidR="00762EB0" w:rsidRPr="004B6213" w:rsidTr="00762EB0">
        <w:trPr>
          <w:trHeight w:val="44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762EB0" w:rsidRPr="004B6213" w:rsidTr="00762EB0">
        <w:trPr>
          <w:trHeight w:val="44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игры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62EB0" w:rsidRPr="004B6213" w:rsidTr="00762EB0">
        <w:trPr>
          <w:trHeight w:val="44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Моя команда</w:t>
            </w:r>
          </w:p>
        </w:tc>
        <w:tc>
          <w:tcPr>
            <w:tcW w:w="1105" w:type="dxa"/>
          </w:tcPr>
          <w:p w:rsidR="00762EB0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62EB0" w:rsidRPr="004B6213" w:rsidTr="00762EB0">
        <w:trPr>
          <w:trHeight w:val="44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и инструкция 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762EB0" w:rsidRPr="004B6213" w:rsidTr="00762EB0">
        <w:trPr>
          <w:trHeight w:val="44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Классификация игр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62EB0" w:rsidRPr="004B6213" w:rsidTr="00762EB0">
        <w:trPr>
          <w:trHeight w:val="44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Игротехника</w:t>
            </w:r>
          </w:p>
        </w:tc>
        <w:tc>
          <w:tcPr>
            <w:tcW w:w="1105" w:type="dxa"/>
          </w:tcPr>
          <w:p w:rsidR="00762EB0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762EB0" w:rsidRPr="005476ED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ED" w:rsidRPr="004B6213" w:rsidTr="005476ED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62" w:type="dxa"/>
            <w:gridSpan w:val="5"/>
          </w:tcPr>
          <w:p w:rsidR="005476ED" w:rsidRPr="004B6213" w:rsidRDefault="005476ED" w:rsidP="005476E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/>
                <w:sz w:val="24"/>
                <w:szCs w:val="24"/>
              </w:rPr>
              <w:t>Игры с правилами</w:t>
            </w:r>
          </w:p>
        </w:tc>
      </w:tr>
      <w:tr w:rsidR="00762EB0" w:rsidRPr="004B6213" w:rsidTr="00762EB0">
        <w:trPr>
          <w:trHeight w:val="44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 игры</w:t>
            </w:r>
          </w:p>
        </w:tc>
        <w:tc>
          <w:tcPr>
            <w:tcW w:w="1105" w:type="dxa"/>
          </w:tcPr>
          <w:p w:rsidR="00762EB0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762EB0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2EB0" w:rsidRPr="004B6213" w:rsidTr="00762EB0">
        <w:trPr>
          <w:trHeight w:val="43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предметами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62EB0" w:rsidRPr="004B6213" w:rsidTr="00762EB0">
        <w:trPr>
          <w:trHeight w:val="43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Игра слов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2EB0" w:rsidRPr="004B6213" w:rsidTr="00762EB0">
        <w:trPr>
          <w:trHeight w:val="563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Интеллектуалы 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2EB0" w:rsidRPr="004B6213" w:rsidTr="00762EB0">
        <w:trPr>
          <w:trHeight w:val="449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Словарные игры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62EB0" w:rsidRPr="004B6213" w:rsidTr="00762EB0">
        <w:trPr>
          <w:trHeight w:val="420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 xml:space="preserve">Воображалы </w:t>
            </w:r>
          </w:p>
        </w:tc>
        <w:tc>
          <w:tcPr>
            <w:tcW w:w="1105" w:type="dxa"/>
          </w:tcPr>
          <w:p w:rsidR="00762EB0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62EB0" w:rsidRPr="004B6213" w:rsidTr="00762EB0">
        <w:trPr>
          <w:trHeight w:val="420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105" w:type="dxa"/>
          </w:tcPr>
          <w:p w:rsidR="00762EB0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62EB0" w:rsidRPr="004B6213" w:rsidTr="00762EB0">
        <w:trPr>
          <w:trHeight w:val="420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9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Компьютерный гений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762EB0" w:rsidRP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762EB0" w:rsidRPr="004B6213" w:rsidTr="00762EB0">
        <w:trPr>
          <w:trHeight w:val="420"/>
        </w:trPr>
        <w:tc>
          <w:tcPr>
            <w:tcW w:w="783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98" w:type="dxa"/>
          </w:tcPr>
          <w:p w:rsidR="00762EB0" w:rsidRPr="00762EB0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B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62EB0" w:rsidRPr="004B6213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62EB0" w:rsidRPr="00762EB0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E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762EB0" w:rsidRPr="005476ED" w:rsidRDefault="00762EB0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</w:tr>
      <w:tr w:rsidR="005476ED" w:rsidRPr="004B6213" w:rsidTr="005476ED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62" w:type="dxa"/>
            <w:gridSpan w:val="5"/>
          </w:tcPr>
          <w:p w:rsidR="005476ED" w:rsidRPr="004B6213" w:rsidRDefault="005476ED" w:rsidP="005476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Игровой практикум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Моя команда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5476ED" w:rsidRPr="005476ED" w:rsidRDefault="005476ED" w:rsidP="005476E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Играй, узнавай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5476ED" w:rsidRPr="005476ED" w:rsidRDefault="005476ED" w:rsidP="005476E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5476ED" w:rsidRPr="005476ED" w:rsidRDefault="005476ED" w:rsidP="005476E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Игры народов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Игровой турнир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6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</w:tr>
      <w:tr w:rsidR="005476ED" w:rsidRPr="004B6213" w:rsidTr="005476ED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62" w:type="dxa"/>
            <w:gridSpan w:val="5"/>
          </w:tcPr>
          <w:p w:rsidR="005476ED" w:rsidRPr="004B6213" w:rsidRDefault="005476ED" w:rsidP="005476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Создатель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5476ED" w:rsidRPr="005476ED" w:rsidRDefault="005476ED" w:rsidP="005476E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5476ED" w:rsidRPr="005476ED" w:rsidRDefault="005476ED" w:rsidP="005476E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</w:tcPr>
          <w:p w:rsidR="005476ED" w:rsidRPr="005476ED" w:rsidRDefault="005476ED" w:rsidP="005476E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Я умею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5476ED" w:rsidRPr="005476ED" w:rsidRDefault="005476ED" w:rsidP="005476E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</w:p>
        </w:tc>
        <w:tc>
          <w:tcPr>
            <w:tcW w:w="1105" w:type="dxa"/>
          </w:tcPr>
          <w:p w:rsid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5476ED" w:rsidRPr="005476ED" w:rsidRDefault="005476ED" w:rsidP="005476ED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</w:tr>
      <w:tr w:rsidR="005476ED" w:rsidRPr="004B6213" w:rsidTr="00762EB0">
        <w:trPr>
          <w:trHeight w:val="449"/>
        </w:trPr>
        <w:tc>
          <w:tcPr>
            <w:tcW w:w="783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99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6ED" w:rsidRPr="004B6213" w:rsidTr="007061F4">
        <w:trPr>
          <w:trHeight w:val="449"/>
        </w:trPr>
        <w:tc>
          <w:tcPr>
            <w:tcW w:w="4781" w:type="dxa"/>
            <w:gridSpan w:val="2"/>
          </w:tcPr>
          <w:p w:rsidR="005476ED" w:rsidRPr="004B6213" w:rsidRDefault="005476ED" w:rsidP="007061F4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5476ED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05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5476ED" w:rsidRPr="004B6213" w:rsidRDefault="005476ED" w:rsidP="007061F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EB0" w:rsidRPr="004B6213" w:rsidRDefault="00762EB0" w:rsidP="00762EB0">
      <w:pPr>
        <w:tabs>
          <w:tab w:val="left" w:pos="26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B0" w:rsidRPr="00762EB0" w:rsidRDefault="00762EB0" w:rsidP="00762EB0">
      <w:pPr>
        <w:tabs>
          <w:tab w:val="left" w:pos="26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2EB0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213">
        <w:rPr>
          <w:rFonts w:ascii="Times New Roman" w:hAnsi="Times New Roman" w:cs="Times New Roman"/>
          <w:b/>
          <w:bCs/>
          <w:sz w:val="24"/>
          <w:szCs w:val="24"/>
        </w:rPr>
        <w:t>Раздел 1. Познание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1.1. Введение</w:t>
      </w:r>
      <w:r w:rsidRPr="004B6213">
        <w:rPr>
          <w:rFonts w:ascii="Times New Roman" w:hAnsi="Times New Roman" w:cs="Times New Roman"/>
          <w:sz w:val="24"/>
          <w:szCs w:val="24"/>
        </w:rPr>
        <w:tab/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Ознакомление с программой обучения. Проведения инструктажей.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1.2. История игры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Ознакомить с историей возникновения игры. Дать понятия «игра».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Ознакомление с играми на практике.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1.3. Моя команда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Разобрать что такое команда, почему работа в команде важна. Что несет командная деятельность и индивидуальная.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Работа на командообразование.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1.4. Правила и инструкция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Дать понятие «правила» и «инструкция». Пояснить значение правил и инструкций в игре. Как правильно их составлять.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Составление правил и инструкций на практике, как в командах, так и индивидуально.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1.5. Классификация игр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Дать понятия «классификация». Рассказать о классификации игр, показать видео подборку.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Сопоставление игр с классификацией. Карта выбора.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1.6. Игротехника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Дать понятие «игровые техники». Объяснить, какие техники игр бывают, где чаще всего применяются особенные техники.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Применение игровых техник на практике.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213">
        <w:rPr>
          <w:rFonts w:ascii="Times New Roman" w:hAnsi="Times New Roman" w:cs="Times New Roman"/>
          <w:b/>
          <w:bCs/>
          <w:sz w:val="24"/>
          <w:szCs w:val="24"/>
        </w:rPr>
        <w:t>Раздел 2. Игры с правилами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2.1. Настольные игры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Дать понятие «настольная игра». Разобрать правила настольных игр и инструкции к ним. Показать разновидность игр.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2.2. Игры с предметами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Объяснить значение предметов в играх, предметы в настольных играх, применение техник в данных играх. Показать разновидность игр, объяснить различие.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2.3. Игра слов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Дать понятие «игра слов». Объяснить смысл игры, правила и инструкции. Показать разновидность данных игр, объяснить различие.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2.4. Интеллектуалы 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lastRenderedPageBreak/>
        <w:t>Теория. Дать понятие «интеллектуальная игра». Объяснить правила данных игр показать возможные инструкции. Показать разновидность интеллектуальных игр, объяснить различие.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2.5. Словарные игры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Дать понятие таким видам игр, объяснить правила, разобрать инструкции. Показать разновидность игр, объяснить их различие.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2.6. Воображалы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Показать разновидность игр на воображение, разобрать правила и инструкции. Показать различие данных игр между собой.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4B6213">
        <w:rPr>
          <w:rFonts w:ascii="Times New Roman" w:hAnsi="Times New Roman" w:cs="Times New Roman"/>
          <w:sz w:val="24"/>
          <w:szCs w:val="24"/>
        </w:rPr>
        <w:t>Логический</w:t>
      </w:r>
      <w:proofErr w:type="gramEnd"/>
      <w:r w:rsidRPr="004B6213">
        <w:rPr>
          <w:rFonts w:ascii="Times New Roman" w:hAnsi="Times New Roman" w:cs="Times New Roman"/>
          <w:sz w:val="24"/>
          <w:szCs w:val="24"/>
        </w:rPr>
        <w:t xml:space="preserve"> задачи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Дать понятие логических задач. Объяснить их значение. Пояснить разновидность логических задач в различных видах игр.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Решения задач на практике.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2.8. Компьютерный гений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Теория. Разобрать разновидность и категории компьютерных игр. Рассказать </w:t>
      </w:r>
      <w:proofErr w:type="gramStart"/>
      <w:r w:rsidRPr="004B62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6213">
        <w:rPr>
          <w:rFonts w:ascii="Times New Roman" w:hAnsi="Times New Roman" w:cs="Times New Roman"/>
          <w:sz w:val="24"/>
          <w:szCs w:val="24"/>
        </w:rPr>
        <w:t xml:space="preserve"> их пользе, предназначение.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2.9. Промежуточная аттестация 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Практика. Проведение интеллектуальной игры, с применением разновидности </w:t>
      </w:r>
      <w:proofErr w:type="gramStart"/>
      <w:r w:rsidRPr="004B6213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 w:rsidRPr="004B6213">
        <w:rPr>
          <w:rFonts w:ascii="Times New Roman" w:hAnsi="Times New Roman" w:cs="Times New Roman"/>
          <w:sz w:val="24"/>
          <w:szCs w:val="24"/>
        </w:rPr>
        <w:t>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213">
        <w:rPr>
          <w:rFonts w:ascii="Times New Roman" w:hAnsi="Times New Roman" w:cs="Times New Roman"/>
          <w:b/>
          <w:bCs/>
          <w:sz w:val="24"/>
          <w:szCs w:val="24"/>
        </w:rPr>
        <w:t>Раздел 3. Игровой практикум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3.1. Моя команда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Повторение теории по пройденному материалу.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Практика. Командные игры. 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3.2. Играй, узнавай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Повторение разновидностей игр, правил.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4B6213">
        <w:rPr>
          <w:rFonts w:ascii="Times New Roman" w:hAnsi="Times New Roman" w:cs="Times New Roman"/>
          <w:sz w:val="24"/>
          <w:szCs w:val="24"/>
        </w:rPr>
        <w:t>Квиз</w:t>
      </w:r>
      <w:proofErr w:type="spellEnd"/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Повторение правил и инструкций.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3.4. Игры народов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Теория. Разобрать игры разных народов и их различие. 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3.5. Игровой турнир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Повторение правил и инструкций, применение игровых технологий.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 Проведение индивидуального и командного игрового турнира.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213">
        <w:rPr>
          <w:rFonts w:ascii="Times New Roman" w:hAnsi="Times New Roman" w:cs="Times New Roman"/>
          <w:b/>
          <w:bCs/>
          <w:sz w:val="24"/>
          <w:szCs w:val="24"/>
        </w:rPr>
        <w:t>Раздел 4. Создатель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4.1. Нахождение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Теория. Рассказать и показать о правильных способах нахождения информации, как в литературе, так и на просторах интернета. 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Практика. Практика в нахождении информации в </w:t>
      </w:r>
      <w:proofErr w:type="gramStart"/>
      <w:r w:rsidRPr="004B6213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4B6213">
        <w:rPr>
          <w:rFonts w:ascii="Times New Roman" w:hAnsi="Times New Roman" w:cs="Times New Roman"/>
          <w:sz w:val="24"/>
          <w:szCs w:val="24"/>
        </w:rPr>
        <w:t xml:space="preserve"> источника, фильтрование информации.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4.2. Своя игра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Теория. Рассказать о функциях интернет-ресурсов, возможность создания собственной игры на компьютере, в интернете в телефоне. 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 xml:space="preserve">Практика. Создание игры, правил и инструкций на практики. Применение разработанных игровых техник. 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4.3. Своими руками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Показать способы создания собственной игры своими руками. Техники создания, правильный выбор необходимых материалов.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lastRenderedPageBreak/>
        <w:t xml:space="preserve">Практика. Создание различных игр своими руками. 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4.4. Я умею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Создания игра по существующим алгоритмам и заданным правилам.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4.5. Игромания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Теория. Повторение пройденного материала в теории.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Игровая практика.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4.6. Итоговое занятие</w:t>
      </w:r>
    </w:p>
    <w:p w:rsidR="00762EB0" w:rsidRPr="004B6213" w:rsidRDefault="00762EB0" w:rsidP="00762EB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Практика.    Разработка и представление игр.</w:t>
      </w:r>
    </w:p>
    <w:p w:rsidR="007341F8" w:rsidRDefault="007341F8" w:rsidP="007341F8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5476ED" w:rsidRDefault="005476ED" w:rsidP="007341F8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41F8" w:rsidRPr="007A4932" w:rsidRDefault="007341F8" w:rsidP="007341F8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932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762EB0" w:rsidRDefault="00762EB0" w:rsidP="007341F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801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Метапредметные 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проявляют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коммуникативные умения и навыки, обеспечивающие совместнуюдеятельность в группе, сотрудничество, общение;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адекватно оценивать свои достижения и достижения других;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развиваются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 процессы внимания, памяти, воображения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801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Личностные 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чувство товарищества, чувство личной ответственности в ходеколлективной игры;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проявляется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потребность в играх различного характера с целью занять свое свободноевремя;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формируются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нравственные качества по отношению к окружающим(доброжелательность, толерантность - терпимость)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801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</w:t>
      </w:r>
    </w:p>
    <w:p w:rsidR="007341F8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знают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ведения игр, в том числе интеллектуальных;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ютразличные виды 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игр;</w:t>
      </w:r>
    </w:p>
    <w:p w:rsidR="007341F8" w:rsidRPr="00E80121" w:rsidRDefault="007341F8" w:rsidP="007341F8">
      <w:pPr>
        <w:pStyle w:val="af2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умеют</w:t>
      </w:r>
      <w:r w:rsidRPr="00E80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 придумывать игры, творчески осмысляя правила.</w:t>
      </w:r>
    </w:p>
    <w:p w:rsidR="004B6213" w:rsidRPr="004B6213" w:rsidRDefault="004B6213" w:rsidP="004B6213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213" w:rsidRPr="00762EB0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EB0">
        <w:rPr>
          <w:rFonts w:ascii="Times New Roman" w:hAnsi="Times New Roman" w:cs="Times New Roman"/>
          <w:b/>
          <w:i/>
          <w:sz w:val="24"/>
          <w:szCs w:val="24"/>
        </w:rPr>
        <w:t>Обучающиеся будут знать: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-правила различных видов игр;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-особенности применения метода «мозговой штурм»;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-особенности взаимодействия в команде;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-способы вычленения информации;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-принцип действий в последовательности;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-методику проведения игры;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213">
        <w:rPr>
          <w:rFonts w:ascii="Times New Roman" w:hAnsi="Times New Roman" w:cs="Times New Roman"/>
          <w:sz w:val="24"/>
          <w:szCs w:val="24"/>
        </w:rPr>
        <w:t>-принцип составления игр.</w:t>
      </w:r>
    </w:p>
    <w:p w:rsidR="004B6213" w:rsidRPr="004B6213" w:rsidRDefault="004B6213" w:rsidP="004B6213">
      <w:pPr>
        <w:pStyle w:val="af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213" w:rsidRPr="00762EB0" w:rsidRDefault="00762EB0" w:rsidP="007341F8">
      <w:pPr>
        <w:pStyle w:val="af2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62EB0">
        <w:rPr>
          <w:rFonts w:ascii="Times New Roman" w:hAnsi="Times New Roman" w:cs="Times New Roman"/>
          <w:b/>
          <w:i/>
          <w:color w:val="000000"/>
          <w:sz w:val="24"/>
          <w:szCs w:val="24"/>
        </w:rPr>
        <w:t>Будут</w:t>
      </w:r>
      <w:r w:rsidR="004B6213" w:rsidRPr="00762EB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уметь: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213">
        <w:rPr>
          <w:rFonts w:ascii="Times New Roman" w:hAnsi="Times New Roman" w:cs="Times New Roman"/>
          <w:color w:val="000000"/>
          <w:sz w:val="24"/>
          <w:szCs w:val="24"/>
        </w:rPr>
        <w:t>-составлять игры;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-различать виды игр;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-пользоваться справочной литературой;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-работать в команде;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-обозначать свое понимание проблемы;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-решать возникшие проблемы;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-оценивать и проверять возможные решения;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-быстро переносить свое внимание с объекта на объект;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-вычленять главное при записи вопросов;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-решать многоходовые логические задачи;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-анализировать свои действия;</w:t>
      </w:r>
    </w:p>
    <w:p w:rsidR="004B6213" w:rsidRPr="004B6213" w:rsidRDefault="004B6213" w:rsidP="007341F8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-принимать самостоятельные решения;</w:t>
      </w:r>
    </w:p>
    <w:p w:rsidR="007341F8" w:rsidRPr="005476ED" w:rsidRDefault="004B6213" w:rsidP="005476ED">
      <w:pPr>
        <w:pStyle w:val="af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13">
        <w:rPr>
          <w:rFonts w:ascii="Times New Roman" w:hAnsi="Times New Roman" w:cs="Times New Roman"/>
          <w:bCs/>
          <w:sz w:val="24"/>
          <w:szCs w:val="24"/>
        </w:rPr>
        <w:t>-принимать условия работы.</w:t>
      </w:r>
    </w:p>
    <w:p w:rsidR="007341F8" w:rsidRPr="007341F8" w:rsidRDefault="007341F8" w:rsidP="007341F8">
      <w:pPr>
        <w:tabs>
          <w:tab w:val="left" w:pos="0"/>
        </w:tabs>
        <w:spacing w:line="240" w:lineRule="auto"/>
        <w:ind w:left="284" w:firstLine="283"/>
        <w:jc w:val="center"/>
        <w:rPr>
          <w:rFonts w:ascii="Times New Roman" w:hAnsi="Times New Roman"/>
          <w:sz w:val="28"/>
          <w:szCs w:val="24"/>
        </w:rPr>
      </w:pPr>
      <w:r w:rsidRPr="007341F8">
        <w:rPr>
          <w:rFonts w:ascii="Times New Roman" w:hAnsi="Times New Roman"/>
          <w:b/>
          <w:bCs/>
          <w:sz w:val="28"/>
          <w:szCs w:val="24"/>
        </w:rPr>
        <w:lastRenderedPageBreak/>
        <w:t>Раздел 2. Комплекс организационно-педагогических условий реализации программы</w:t>
      </w:r>
    </w:p>
    <w:p w:rsidR="007341F8" w:rsidRPr="007341F8" w:rsidRDefault="007341F8" w:rsidP="007341F8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341F8">
        <w:rPr>
          <w:rFonts w:ascii="Times New Roman" w:hAnsi="Times New Roman"/>
          <w:b/>
          <w:sz w:val="28"/>
          <w:szCs w:val="24"/>
        </w:rPr>
        <w:t>Календарный учебный график</w:t>
      </w:r>
    </w:p>
    <w:p w:rsidR="007341F8" w:rsidRPr="007341F8" w:rsidRDefault="007341F8" w:rsidP="007341F8">
      <w:pPr>
        <w:pStyle w:val="c3c9"/>
        <w:spacing w:before="0" w:beforeAutospacing="0" w:after="0" w:afterAutospacing="0"/>
        <w:ind w:left="284"/>
        <w:jc w:val="both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6"/>
        <w:gridCol w:w="6"/>
        <w:gridCol w:w="2959"/>
        <w:gridCol w:w="2401"/>
      </w:tblGrid>
      <w:tr w:rsidR="007341F8" w:rsidRPr="007341F8" w:rsidTr="007061F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b/>
                <w:iCs/>
                <w:sz w:val="24"/>
                <w:szCs w:val="24"/>
              </w:rPr>
              <w:t>Период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b/>
                <w:iCs/>
                <w:sz w:val="24"/>
                <w:szCs w:val="24"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b/>
                <w:iCs/>
                <w:sz w:val="24"/>
                <w:szCs w:val="24"/>
              </w:rPr>
              <w:t>Кол-во недель</w:t>
            </w:r>
          </w:p>
        </w:tc>
      </w:tr>
      <w:tr w:rsidR="007341F8" w:rsidRPr="007341F8" w:rsidTr="007061F4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F8" w:rsidRPr="007341F8" w:rsidRDefault="007341F8" w:rsidP="007341F8">
            <w:pPr>
              <w:spacing w:line="240" w:lineRule="auto"/>
              <w:ind w:left="36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01.09.  - 31.05.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36 недель</w:t>
            </w:r>
          </w:p>
        </w:tc>
      </w:tr>
      <w:tr w:rsidR="007341F8" w:rsidRPr="007341F8" w:rsidTr="007061F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Начало учебного года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41F8" w:rsidRPr="007341F8" w:rsidTr="007061F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- для групп первого года обучения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15.09.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41F8" w:rsidRPr="007341F8" w:rsidTr="007061F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7341F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01.09. </w:t>
            </w:r>
          </w:p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–31.12.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17 недель</w:t>
            </w:r>
          </w:p>
        </w:tc>
      </w:tr>
      <w:tr w:rsidR="007341F8" w:rsidRPr="007341F8" w:rsidTr="007061F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Период образовательной деятельности </w:t>
            </w:r>
            <w:r w:rsidRPr="007341F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 полугодие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07.01 - 31.05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19 недель</w:t>
            </w:r>
          </w:p>
        </w:tc>
      </w:tr>
      <w:tr w:rsidR="007341F8" w:rsidRPr="007341F8" w:rsidTr="007061F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Текущий контроль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firstLine="2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После  освоения каждой темы программы</w:t>
            </w:r>
          </w:p>
        </w:tc>
      </w:tr>
      <w:tr w:rsidR="007341F8" w:rsidRPr="007341F8" w:rsidTr="007061F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Входящая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41F8" w:rsidRPr="007341F8" w:rsidTr="007061F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41F8" w:rsidRPr="007341F8" w:rsidTr="007061F4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>Итоговая диагностика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1F8">
              <w:rPr>
                <w:rFonts w:ascii="Times New Roman" w:hAnsi="Times New Roman"/>
                <w:iCs/>
                <w:sz w:val="24"/>
                <w:szCs w:val="24"/>
              </w:rPr>
              <w:t xml:space="preserve">Май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F8" w:rsidRPr="007341F8" w:rsidRDefault="007341F8" w:rsidP="007341F8">
            <w:pPr>
              <w:spacing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7341F8" w:rsidRPr="007341F8" w:rsidRDefault="007341F8" w:rsidP="007341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341F8" w:rsidRPr="005476ED" w:rsidRDefault="007341F8" w:rsidP="005476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1F8">
        <w:rPr>
          <w:rFonts w:ascii="Times New Roman" w:hAnsi="Times New Roman"/>
          <w:b/>
          <w:sz w:val="24"/>
          <w:szCs w:val="24"/>
        </w:rPr>
        <w:t>Календарный  учебный график проведения занятий</w:t>
      </w:r>
      <w:r w:rsidRPr="007341F8">
        <w:rPr>
          <w:rFonts w:ascii="Times New Roman" w:hAnsi="Times New Roman"/>
          <w:sz w:val="24"/>
          <w:szCs w:val="24"/>
        </w:rPr>
        <w:t xml:space="preserve"> составляется </w:t>
      </w:r>
      <w:r w:rsidRPr="007341F8">
        <w:rPr>
          <w:rFonts w:ascii="Times New Roman" w:hAnsi="Times New Roman"/>
          <w:bCs/>
          <w:sz w:val="24"/>
          <w:szCs w:val="24"/>
        </w:rPr>
        <w:t>ежегодно</w:t>
      </w:r>
      <w:r w:rsidRPr="007341F8">
        <w:rPr>
          <w:rFonts w:ascii="Times New Roman" w:hAnsi="Times New Roman"/>
          <w:sz w:val="24"/>
          <w:szCs w:val="24"/>
        </w:rPr>
        <w:t xml:space="preserve">, более подробно </w:t>
      </w:r>
      <w:r w:rsidRPr="007341F8">
        <w:rPr>
          <w:rFonts w:ascii="Times New Roman" w:hAnsi="Times New Roman"/>
          <w:bCs/>
          <w:sz w:val="24"/>
          <w:szCs w:val="24"/>
        </w:rPr>
        <w:t>на каждый учебный год</w:t>
      </w:r>
      <w:r w:rsidRPr="007341F8">
        <w:rPr>
          <w:rFonts w:ascii="Times New Roman" w:hAnsi="Times New Roman"/>
          <w:sz w:val="24"/>
          <w:szCs w:val="24"/>
        </w:rPr>
        <w:t xml:space="preserve"> и на каждую учебную группу и является обязательным </w:t>
      </w:r>
      <w:r w:rsidRPr="007341F8">
        <w:rPr>
          <w:rFonts w:ascii="Times New Roman" w:hAnsi="Times New Roman"/>
          <w:b/>
          <w:bCs/>
          <w:sz w:val="24"/>
          <w:szCs w:val="24"/>
        </w:rPr>
        <w:t>Приложением</w:t>
      </w:r>
      <w:r w:rsidRPr="007341F8">
        <w:rPr>
          <w:rFonts w:ascii="Times New Roman" w:hAnsi="Times New Roman"/>
          <w:sz w:val="24"/>
          <w:szCs w:val="24"/>
        </w:rPr>
        <w:t xml:space="preserve">  к дополнительной общеобразовательной общеразвивающей программе  «</w:t>
      </w:r>
      <w:proofErr w:type="spellStart"/>
      <w:r>
        <w:rPr>
          <w:rFonts w:ascii="Times New Roman" w:hAnsi="Times New Roman"/>
          <w:sz w:val="24"/>
          <w:szCs w:val="24"/>
        </w:rPr>
        <w:t>Игромания</w:t>
      </w:r>
      <w:proofErr w:type="spellEnd"/>
      <w:r w:rsidRPr="007341F8">
        <w:rPr>
          <w:rFonts w:ascii="Times New Roman" w:hAnsi="Times New Roman"/>
          <w:sz w:val="24"/>
          <w:szCs w:val="24"/>
        </w:rPr>
        <w:t>».</w:t>
      </w:r>
    </w:p>
    <w:p w:rsidR="005476ED" w:rsidRDefault="005476ED" w:rsidP="007341F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341F8" w:rsidRPr="007341F8" w:rsidRDefault="007341F8" w:rsidP="007341F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341F8">
        <w:rPr>
          <w:rFonts w:ascii="Times New Roman" w:hAnsi="Times New Roman"/>
          <w:b/>
          <w:sz w:val="32"/>
        </w:rPr>
        <w:t>Условия  реализации программы</w:t>
      </w:r>
    </w:p>
    <w:p w:rsidR="007341F8" w:rsidRPr="007341F8" w:rsidRDefault="007341F8" w:rsidP="007341F8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</w:p>
    <w:p w:rsidR="007341F8" w:rsidRPr="007341F8" w:rsidRDefault="007341F8" w:rsidP="007341F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7341F8">
        <w:rPr>
          <w:rFonts w:ascii="Times New Roman" w:hAnsi="Times New Roman"/>
          <w:sz w:val="24"/>
        </w:rPr>
        <w:t xml:space="preserve">Программа построена на основе следующих </w:t>
      </w:r>
      <w:r w:rsidRPr="007341F8">
        <w:rPr>
          <w:rFonts w:ascii="Times New Roman" w:hAnsi="Times New Roman"/>
          <w:b/>
          <w:i/>
          <w:sz w:val="24"/>
        </w:rPr>
        <w:t>принципов обучения и  воспитания</w:t>
      </w:r>
      <w:r w:rsidRPr="007341F8">
        <w:rPr>
          <w:rFonts w:ascii="Times New Roman" w:hAnsi="Times New Roman"/>
          <w:i/>
          <w:sz w:val="24"/>
        </w:rPr>
        <w:t xml:space="preserve">: </w:t>
      </w:r>
    </w:p>
    <w:p w:rsidR="007341F8" w:rsidRPr="007341F8" w:rsidRDefault="007341F8" w:rsidP="007341F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7341F8">
        <w:rPr>
          <w:rFonts w:ascii="Times New Roman" w:hAnsi="Times New Roman"/>
          <w:i/>
          <w:sz w:val="24"/>
        </w:rPr>
        <w:t xml:space="preserve">- </w:t>
      </w:r>
      <w:r w:rsidRPr="007341F8">
        <w:rPr>
          <w:rFonts w:ascii="Times New Roman" w:hAnsi="Times New Roman"/>
          <w:sz w:val="24"/>
        </w:rPr>
        <w:t xml:space="preserve"> культуросообразности; </w:t>
      </w:r>
    </w:p>
    <w:p w:rsidR="007341F8" w:rsidRPr="007341F8" w:rsidRDefault="007341F8" w:rsidP="007341F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7341F8">
        <w:rPr>
          <w:rFonts w:ascii="Times New Roman" w:hAnsi="Times New Roman"/>
          <w:sz w:val="24"/>
        </w:rPr>
        <w:t>- гуманизации межличностных отношений;</w:t>
      </w:r>
    </w:p>
    <w:p w:rsidR="007341F8" w:rsidRPr="007341F8" w:rsidRDefault="007341F8" w:rsidP="007341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41F8">
        <w:rPr>
          <w:rFonts w:ascii="Times New Roman" w:hAnsi="Times New Roman"/>
          <w:sz w:val="24"/>
        </w:rPr>
        <w:t xml:space="preserve">- деятельностного и </w:t>
      </w:r>
      <w:proofErr w:type="gramStart"/>
      <w:r w:rsidRPr="007341F8">
        <w:rPr>
          <w:rFonts w:ascii="Times New Roman" w:hAnsi="Times New Roman"/>
          <w:sz w:val="24"/>
        </w:rPr>
        <w:t>личностно-ориентированного</w:t>
      </w:r>
      <w:proofErr w:type="gramEnd"/>
      <w:r w:rsidRPr="007341F8">
        <w:rPr>
          <w:rFonts w:ascii="Times New Roman" w:hAnsi="Times New Roman"/>
          <w:sz w:val="24"/>
        </w:rPr>
        <w:t xml:space="preserve"> подходов;</w:t>
      </w:r>
    </w:p>
    <w:p w:rsidR="007341F8" w:rsidRPr="007341F8" w:rsidRDefault="007341F8" w:rsidP="007341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41F8">
        <w:rPr>
          <w:rFonts w:ascii="Times New Roman" w:hAnsi="Times New Roman"/>
          <w:sz w:val="24"/>
        </w:rPr>
        <w:t>- увлекательности, коллективизма.</w:t>
      </w:r>
    </w:p>
    <w:p w:rsidR="007341F8" w:rsidRPr="007341F8" w:rsidRDefault="007341F8" w:rsidP="007341F8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7341F8" w:rsidRPr="007341F8" w:rsidRDefault="007341F8" w:rsidP="007341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7341F8">
        <w:rPr>
          <w:rFonts w:ascii="Times New Roman" w:hAnsi="Times New Roman"/>
          <w:b/>
          <w:sz w:val="24"/>
        </w:rPr>
        <w:t>Материально-техническое обеспечение:</w:t>
      </w:r>
      <w:r w:rsidRPr="007341F8">
        <w:rPr>
          <w:rFonts w:ascii="Times New Roman" w:hAnsi="Times New Roman"/>
          <w:sz w:val="24"/>
        </w:rPr>
        <w:t xml:space="preserve"> просторное помещение,  наличие сидячих мест, столов для работы с карточками, костюмы и парики в зависимости от репертуара, комплект клоунов в количестве 15 штук, ножницы, бумага, клей,  ленты и нитки, различные декоративные элементы для изготовления атрибутов.</w:t>
      </w:r>
    </w:p>
    <w:p w:rsidR="007341F8" w:rsidRPr="007341F8" w:rsidRDefault="007341F8" w:rsidP="007341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7341F8" w:rsidRPr="00660ED6" w:rsidRDefault="007341F8" w:rsidP="007341F8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7341F8" w:rsidRPr="007341F8" w:rsidRDefault="007341F8" w:rsidP="007341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7341F8">
        <w:rPr>
          <w:rFonts w:ascii="Times New Roman" w:hAnsi="Times New Roman"/>
          <w:b/>
          <w:sz w:val="24"/>
        </w:rPr>
        <w:lastRenderedPageBreak/>
        <w:t>Информационное обеспечение:</w:t>
      </w:r>
      <w:r w:rsidRPr="007341F8">
        <w:rPr>
          <w:rFonts w:ascii="Times New Roman" w:hAnsi="Times New Roman"/>
          <w:sz w:val="24"/>
        </w:rPr>
        <w:t xml:space="preserve">   видео-, фото-,  интернет источник, ПК, принтер,  видео проектор, переносной аудио носитель,   аудио- и видеозаписи.</w:t>
      </w:r>
      <w:proofErr w:type="gramEnd"/>
    </w:p>
    <w:p w:rsidR="007341F8" w:rsidRPr="007341F8" w:rsidRDefault="007341F8" w:rsidP="007341F8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7341F8">
        <w:rPr>
          <w:rFonts w:ascii="Times New Roman" w:hAnsi="Times New Roman"/>
          <w:b/>
          <w:sz w:val="24"/>
        </w:rPr>
        <w:t xml:space="preserve">Кадровые условия реализации программы. </w:t>
      </w:r>
      <w:r>
        <w:rPr>
          <w:rFonts w:ascii="Times New Roman" w:hAnsi="Times New Roman"/>
          <w:sz w:val="24"/>
        </w:rPr>
        <w:t xml:space="preserve">Программу реализует </w:t>
      </w:r>
      <w:r w:rsidRPr="007341F8">
        <w:rPr>
          <w:rFonts w:ascii="Times New Roman" w:hAnsi="Times New Roman"/>
          <w:sz w:val="24"/>
        </w:rPr>
        <w:t>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практические навыки в сфере организации интерактивной деятельности детей</w:t>
      </w:r>
      <w:r>
        <w:rPr>
          <w:rFonts w:ascii="Times New Roman" w:hAnsi="Times New Roman"/>
          <w:sz w:val="24"/>
        </w:rPr>
        <w:t>.</w:t>
      </w:r>
    </w:p>
    <w:p w:rsidR="007341F8" w:rsidRDefault="007341F8" w:rsidP="007341F8">
      <w:pPr>
        <w:autoSpaceDE w:val="0"/>
        <w:autoSpaceDN w:val="0"/>
        <w:adjustRightInd w:val="0"/>
        <w:ind w:left="284"/>
        <w:jc w:val="center"/>
        <w:rPr>
          <w:b/>
          <w:sz w:val="28"/>
        </w:rPr>
      </w:pPr>
    </w:p>
    <w:p w:rsidR="007341F8" w:rsidRPr="008D3401" w:rsidRDefault="007341F8" w:rsidP="008D3401">
      <w:pPr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sz w:val="28"/>
        </w:rPr>
      </w:pPr>
      <w:r w:rsidRPr="007061F4">
        <w:rPr>
          <w:rFonts w:ascii="Times New Roman" w:hAnsi="Times New Roman"/>
          <w:b/>
          <w:sz w:val="28"/>
        </w:rPr>
        <w:t>Формы аттестации</w:t>
      </w:r>
    </w:p>
    <w:p w:rsidR="007341F8" w:rsidRPr="007061F4" w:rsidRDefault="007341F8" w:rsidP="0070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061F4">
        <w:rPr>
          <w:rFonts w:ascii="Times New Roman" w:hAnsi="Times New Roman"/>
          <w:sz w:val="24"/>
        </w:rPr>
        <w:t xml:space="preserve">В процессе обучения  проводится  мониторинг качества усвоения программного материала: педагогическое наблюдение, тестирование, анкетирование. Используются контрольно - измерительные материалы, с целью  выявления  уровня умений, приобретенных на занятиях.  </w:t>
      </w:r>
    </w:p>
    <w:p w:rsidR="007341F8" w:rsidRPr="007061F4" w:rsidRDefault="007341F8" w:rsidP="0070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061F4">
        <w:rPr>
          <w:rFonts w:ascii="Times New Roman" w:hAnsi="Times New Roman"/>
          <w:sz w:val="24"/>
        </w:rPr>
        <w:t xml:space="preserve">Основная форма проверки усвоения программы – </w:t>
      </w:r>
      <w:r w:rsidR="007061F4" w:rsidRPr="007061F4">
        <w:rPr>
          <w:rFonts w:ascii="Times New Roman" w:hAnsi="Times New Roman"/>
          <w:sz w:val="24"/>
        </w:rPr>
        <w:t>организация и проведение игровых программ.</w:t>
      </w:r>
    </w:p>
    <w:p w:rsidR="007061F4" w:rsidRPr="007061F4" w:rsidRDefault="007061F4" w:rsidP="00706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1F4">
        <w:rPr>
          <w:rFonts w:ascii="Times New Roman" w:hAnsi="Times New Roman"/>
          <w:b/>
          <w:iCs/>
          <w:sz w:val="24"/>
          <w:szCs w:val="24"/>
        </w:rPr>
        <w:t>Виды контроля:</w:t>
      </w:r>
      <w:r w:rsidRPr="007061F4">
        <w:rPr>
          <w:rFonts w:ascii="Times New Roman" w:hAnsi="Times New Roman"/>
          <w:sz w:val="24"/>
          <w:szCs w:val="24"/>
        </w:rPr>
        <w:t xml:space="preserve">  дополнительная общеобразовательная (общеразвивающая) программа  «</w:t>
      </w:r>
      <w:r>
        <w:rPr>
          <w:rFonts w:ascii="Times New Roman" w:hAnsi="Times New Roman"/>
          <w:sz w:val="24"/>
          <w:szCs w:val="24"/>
        </w:rPr>
        <w:t>Игромания</w:t>
      </w:r>
      <w:r w:rsidRPr="007061F4">
        <w:rPr>
          <w:rFonts w:ascii="Times New Roman" w:hAnsi="Times New Roman"/>
          <w:sz w:val="24"/>
          <w:szCs w:val="24"/>
        </w:rPr>
        <w:t xml:space="preserve">» предусматривает текущий контроль, входящую, промежуточную и итоговую диагностику. </w:t>
      </w:r>
    </w:p>
    <w:p w:rsidR="007061F4" w:rsidRDefault="007061F4" w:rsidP="00706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1F4">
        <w:rPr>
          <w:rFonts w:ascii="Times New Roman" w:hAnsi="Times New Roman"/>
          <w:b/>
          <w:i/>
          <w:sz w:val="24"/>
          <w:szCs w:val="24"/>
        </w:rPr>
        <w:t>Текущий контроль</w:t>
      </w:r>
      <w:r w:rsidRPr="007061F4">
        <w:rPr>
          <w:rFonts w:ascii="Times New Roman" w:hAnsi="Times New Roman"/>
          <w:sz w:val="24"/>
          <w:szCs w:val="24"/>
        </w:rPr>
        <w:t xml:space="preserve">  проводится практически на всех занятиях в  ходе ответов обучающихся, самостоятельной и коллективной деятельности, обсуждения этапов работы. В качестве средств</w:t>
      </w:r>
      <w:r w:rsidRPr="007061F4">
        <w:rPr>
          <w:rStyle w:val="4"/>
          <w:sz w:val="24"/>
          <w:szCs w:val="24"/>
        </w:rPr>
        <w:t xml:space="preserve"> текущего контроля</w:t>
      </w:r>
      <w:r w:rsidRPr="007061F4">
        <w:rPr>
          <w:rFonts w:ascii="Times New Roman" w:hAnsi="Times New Roman"/>
          <w:sz w:val="24"/>
          <w:szCs w:val="24"/>
        </w:rPr>
        <w:t xml:space="preserve"> усвоения программы обучающихся программой предусмотрена   оценка:  за знания, умения и навыки</w:t>
      </w:r>
      <w:r>
        <w:rPr>
          <w:rFonts w:ascii="Times New Roman" w:hAnsi="Times New Roman"/>
          <w:sz w:val="24"/>
          <w:szCs w:val="24"/>
        </w:rPr>
        <w:t xml:space="preserve"> игровой деятельности</w:t>
      </w:r>
      <w:r w:rsidRPr="007061F4">
        <w:rPr>
          <w:rFonts w:ascii="Times New Roman" w:hAnsi="Times New Roman"/>
          <w:sz w:val="24"/>
          <w:szCs w:val="24"/>
        </w:rPr>
        <w:t xml:space="preserve">. </w:t>
      </w:r>
    </w:p>
    <w:p w:rsidR="007061F4" w:rsidRPr="007061F4" w:rsidRDefault="007061F4" w:rsidP="00706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1F4">
        <w:rPr>
          <w:rFonts w:ascii="Times New Roman" w:hAnsi="Times New Roman"/>
          <w:sz w:val="24"/>
          <w:szCs w:val="24"/>
        </w:rPr>
        <w:t xml:space="preserve">Это обеспечивает стимул к творческой деятельности и объективную самооценку </w:t>
      </w:r>
      <w:proofErr w:type="gramStart"/>
      <w:r w:rsidRPr="007061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61F4">
        <w:rPr>
          <w:rFonts w:ascii="Times New Roman" w:hAnsi="Times New Roman"/>
          <w:sz w:val="24"/>
          <w:szCs w:val="24"/>
        </w:rPr>
        <w:t xml:space="preserve">.  </w:t>
      </w:r>
    </w:p>
    <w:p w:rsidR="007061F4" w:rsidRPr="007061F4" w:rsidRDefault="007061F4" w:rsidP="00706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1F4">
        <w:rPr>
          <w:rFonts w:ascii="Times New Roman" w:hAnsi="Times New Roman"/>
          <w:b/>
          <w:i/>
          <w:sz w:val="24"/>
          <w:szCs w:val="24"/>
        </w:rPr>
        <w:t>Входящая диагностика</w:t>
      </w:r>
      <w:r w:rsidRPr="007061F4">
        <w:rPr>
          <w:rFonts w:ascii="Times New Roman" w:hAnsi="Times New Roman"/>
          <w:sz w:val="24"/>
          <w:szCs w:val="24"/>
        </w:rPr>
        <w:t xml:space="preserve"> проводится  в сентябре. Основывается на имеющихся знаниях, умениях и навыках обучающихся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7061F4">
        <w:rPr>
          <w:rFonts w:ascii="Times New Roman" w:hAnsi="Times New Roman"/>
          <w:sz w:val="24"/>
          <w:szCs w:val="24"/>
        </w:rPr>
        <w:t>с</w:t>
      </w:r>
      <w:proofErr w:type="gramEnd"/>
      <w:r w:rsidRPr="007061F4">
        <w:rPr>
          <w:rFonts w:ascii="Times New Roman" w:hAnsi="Times New Roman"/>
          <w:sz w:val="24"/>
          <w:szCs w:val="24"/>
        </w:rPr>
        <w:t>огласно поставленных целей и задач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7061F4" w:rsidRPr="007061F4" w:rsidRDefault="007061F4" w:rsidP="00706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1F4">
        <w:rPr>
          <w:rFonts w:ascii="Times New Roman" w:hAnsi="Times New Roman"/>
          <w:b/>
          <w:i/>
          <w:sz w:val="24"/>
          <w:szCs w:val="24"/>
        </w:rPr>
        <w:t>Промежуточная диагностика</w:t>
      </w:r>
      <w:r w:rsidRPr="007061F4">
        <w:rPr>
          <w:rFonts w:ascii="Times New Roman" w:hAnsi="Times New Roman"/>
          <w:sz w:val="24"/>
          <w:szCs w:val="24"/>
        </w:rPr>
        <w:t xml:space="preserve"> проводится  в форме творческого просмотра в конце 1-го полугодия.   </w:t>
      </w:r>
    </w:p>
    <w:p w:rsidR="007061F4" w:rsidRPr="007061F4" w:rsidRDefault="007061F4" w:rsidP="00706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061F4">
        <w:rPr>
          <w:rFonts w:ascii="Times New Roman" w:hAnsi="Times New Roman"/>
          <w:sz w:val="24"/>
          <w:szCs w:val="24"/>
        </w:rPr>
        <w:t xml:space="preserve">В конце учебного года </w:t>
      </w:r>
      <w:r w:rsidRPr="007061F4">
        <w:rPr>
          <w:rFonts w:ascii="Times New Roman" w:hAnsi="Times New Roman"/>
          <w:color w:val="000000"/>
          <w:sz w:val="24"/>
          <w:szCs w:val="24"/>
        </w:rPr>
        <w:t xml:space="preserve">  проводится </w:t>
      </w:r>
      <w:r w:rsidRPr="007061F4">
        <w:rPr>
          <w:rFonts w:ascii="Times New Roman" w:hAnsi="Times New Roman"/>
          <w:b/>
          <w:i/>
          <w:color w:val="000000"/>
          <w:sz w:val="24"/>
          <w:szCs w:val="24"/>
        </w:rPr>
        <w:t>итоговая диагностика.</w:t>
      </w:r>
      <w:r w:rsidRPr="007061F4">
        <w:rPr>
          <w:rFonts w:ascii="Times New Roman" w:hAnsi="Times New Roman"/>
          <w:color w:val="000000"/>
          <w:sz w:val="24"/>
          <w:szCs w:val="24"/>
        </w:rPr>
        <w:t>Оценка работы  осуществляется   исходя из   критериев контрольно-измерительных материалов и опыта проведения мониторинга педагога.</w:t>
      </w:r>
    </w:p>
    <w:p w:rsidR="007341F8" w:rsidRPr="007061F4" w:rsidRDefault="008D3401" w:rsidP="008D3401">
      <w:pPr>
        <w:spacing w:line="240" w:lineRule="auto"/>
        <w:ind w:firstLine="709"/>
        <w:jc w:val="both"/>
      </w:pPr>
      <w:r w:rsidRPr="008D3401">
        <w:rPr>
          <w:rFonts w:ascii="Times New Roman" w:hAnsi="Times New Roman"/>
          <w:sz w:val="24"/>
        </w:rPr>
        <w:t>Форма проведения промежуточной аттестации:итоговое занятие. Итоговая аттестация обучающихся проводится в концеобучения по программе.</w:t>
      </w:r>
    </w:p>
    <w:p w:rsidR="007341F8" w:rsidRPr="007061F4" w:rsidRDefault="007341F8" w:rsidP="007061F4">
      <w:p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hAnsi="Times New Roman"/>
          <w:b/>
          <w:iCs/>
          <w:sz w:val="28"/>
          <w:szCs w:val="24"/>
        </w:rPr>
      </w:pPr>
      <w:r w:rsidRPr="007061F4">
        <w:rPr>
          <w:rFonts w:ascii="Times New Roman" w:hAnsi="Times New Roman"/>
          <w:b/>
          <w:iCs/>
          <w:sz w:val="28"/>
          <w:szCs w:val="24"/>
        </w:rPr>
        <w:t>Оценочные материалы</w:t>
      </w:r>
    </w:p>
    <w:p w:rsidR="008D3401" w:rsidRPr="008D3401" w:rsidRDefault="008D3401" w:rsidP="008D340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D3401">
        <w:rPr>
          <w:rFonts w:ascii="Times New Roman" w:hAnsi="Times New Roman"/>
          <w:sz w:val="24"/>
        </w:rPr>
        <w:t>Система оценки результатов освоения  дополнительнойобщеразвивающей программы «</w:t>
      </w:r>
      <w:r>
        <w:rPr>
          <w:rFonts w:ascii="Times New Roman" w:hAnsi="Times New Roman"/>
          <w:sz w:val="24"/>
        </w:rPr>
        <w:t>Игромания</w:t>
      </w:r>
      <w:r w:rsidRPr="008D3401">
        <w:rPr>
          <w:rFonts w:ascii="Times New Roman" w:hAnsi="Times New Roman"/>
          <w:sz w:val="24"/>
        </w:rPr>
        <w:t>» включает в себя уровеньсформированных знаний, умений, навыков, уровень развития обучающихся,включающий индивидуальные качества и личностный рост.</w:t>
      </w:r>
    </w:p>
    <w:p w:rsidR="008D3401" w:rsidRDefault="008D3401" w:rsidP="008D340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проводится </w:t>
      </w:r>
      <w:r w:rsidRPr="008D3401">
        <w:rPr>
          <w:rFonts w:ascii="Times New Roman" w:hAnsi="Times New Roman"/>
          <w:sz w:val="24"/>
        </w:rPr>
        <w:t xml:space="preserve">в различныхформах: участие в праздниках, фестивалях, мероприятиях внутриобразовательной организации. Промежуточная аттестация проводится поитогам учебного года. </w:t>
      </w:r>
    </w:p>
    <w:p w:rsidR="008D3401" w:rsidRPr="008D3401" w:rsidRDefault="008D3401" w:rsidP="008D340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D3401">
        <w:rPr>
          <w:rFonts w:ascii="Times New Roman" w:hAnsi="Times New Roman"/>
          <w:sz w:val="24"/>
        </w:rPr>
        <w:t>В работе используются следующие методы отслеживаниярезультативности:</w:t>
      </w:r>
    </w:p>
    <w:p w:rsidR="008D3401" w:rsidRPr="008D3401" w:rsidRDefault="008D3401" w:rsidP="008D340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D3401">
        <w:rPr>
          <w:rFonts w:ascii="Times New Roman" w:hAnsi="Times New Roman"/>
          <w:sz w:val="24"/>
        </w:rPr>
        <w:t>1. Педагогическое наблюдение.</w:t>
      </w:r>
    </w:p>
    <w:p w:rsidR="008D3401" w:rsidRPr="008D3401" w:rsidRDefault="008D3401" w:rsidP="008D340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D3401">
        <w:rPr>
          <w:rFonts w:ascii="Times New Roman" w:hAnsi="Times New Roman"/>
          <w:sz w:val="24"/>
        </w:rPr>
        <w:t>2. Педагогический анализ результатов анкетирования, тестирования, опросов,выполнения учащимися диагностических заданий, участия обучающихся вмероприятиях (викторинах, акциях, игровых программах), активностиобучающихся на занятиях и т.п.</w:t>
      </w:r>
    </w:p>
    <w:p w:rsidR="008D3401" w:rsidRPr="008D3401" w:rsidRDefault="008D3401" w:rsidP="008D340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D3401">
        <w:rPr>
          <w:rFonts w:ascii="Times New Roman" w:hAnsi="Times New Roman"/>
          <w:sz w:val="24"/>
        </w:rPr>
        <w:lastRenderedPageBreak/>
        <w:t>3. Мониторинг.</w:t>
      </w:r>
    </w:p>
    <w:p w:rsidR="007341F8" w:rsidRPr="007341F8" w:rsidRDefault="007341F8" w:rsidP="007341F8">
      <w:pPr>
        <w:jc w:val="center"/>
        <w:rPr>
          <w:rFonts w:ascii="Times New Roman" w:hAnsi="Times New Roman"/>
          <w:b/>
          <w:sz w:val="28"/>
        </w:rPr>
      </w:pPr>
      <w:r w:rsidRPr="007341F8">
        <w:rPr>
          <w:rFonts w:ascii="Times New Roman" w:hAnsi="Times New Roman"/>
          <w:b/>
          <w:sz w:val="28"/>
        </w:rPr>
        <w:t>Методические материалы</w:t>
      </w:r>
    </w:p>
    <w:p w:rsidR="007341F8" w:rsidRPr="007341F8" w:rsidRDefault="007341F8" w:rsidP="007341F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</w:rPr>
      </w:pPr>
      <w:r w:rsidRPr="007341F8">
        <w:rPr>
          <w:rFonts w:ascii="Times New Roman" w:hAnsi="Times New Roman"/>
          <w:b/>
          <w:color w:val="000000"/>
          <w:sz w:val="24"/>
        </w:rPr>
        <w:t>Обеспечение  программы методическими видами продукции:</w:t>
      </w:r>
    </w:p>
    <w:p w:rsidR="007341F8" w:rsidRPr="007341F8" w:rsidRDefault="007341F8" w:rsidP="007341F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 w:rsidRPr="007341F8">
        <w:rPr>
          <w:rFonts w:ascii="Times New Roman" w:hAnsi="Times New Roman"/>
          <w:color w:val="000000"/>
          <w:sz w:val="24"/>
        </w:rPr>
        <w:t>- планы-конспекты,  методические разработки занятий;</w:t>
      </w:r>
    </w:p>
    <w:p w:rsidR="007341F8" w:rsidRPr="007341F8" w:rsidRDefault="007061F4" w:rsidP="007341F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беседы</w:t>
      </w:r>
      <w:r w:rsidR="007341F8" w:rsidRPr="007341F8">
        <w:rPr>
          <w:rFonts w:ascii="Times New Roman" w:hAnsi="Times New Roman"/>
          <w:color w:val="000000"/>
          <w:sz w:val="24"/>
        </w:rPr>
        <w:t>;</w:t>
      </w:r>
    </w:p>
    <w:p w:rsidR="007341F8" w:rsidRPr="007341F8" w:rsidRDefault="007341F8" w:rsidP="007341F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 w:rsidRPr="007341F8">
        <w:rPr>
          <w:rFonts w:ascii="Times New Roman" w:hAnsi="Times New Roman"/>
          <w:color w:val="000000"/>
          <w:sz w:val="24"/>
        </w:rPr>
        <w:t xml:space="preserve">- сценарии </w:t>
      </w:r>
      <w:r w:rsidR="007061F4">
        <w:rPr>
          <w:rFonts w:ascii="Times New Roman" w:hAnsi="Times New Roman"/>
          <w:color w:val="000000"/>
          <w:sz w:val="24"/>
        </w:rPr>
        <w:t xml:space="preserve">игр, </w:t>
      </w:r>
      <w:r w:rsidRPr="007341F8">
        <w:rPr>
          <w:rFonts w:ascii="Times New Roman" w:hAnsi="Times New Roman"/>
          <w:color w:val="000000"/>
          <w:sz w:val="24"/>
        </w:rPr>
        <w:t>праздников;</w:t>
      </w:r>
    </w:p>
    <w:p w:rsidR="007061F4" w:rsidRPr="007061F4" w:rsidRDefault="007061F4" w:rsidP="007061F4">
      <w:pPr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</w:rPr>
      </w:pPr>
      <w:r w:rsidRPr="008D3401">
        <w:rPr>
          <w:rFonts w:ascii="Times New Roman" w:hAnsi="Times New Roman"/>
          <w:b/>
          <w:i/>
          <w:color w:val="000000"/>
          <w:sz w:val="24"/>
        </w:rPr>
        <w:t>Методы и формы обучения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 w:rsidRPr="008D3401">
        <w:rPr>
          <w:rFonts w:ascii="Times New Roman" w:hAnsi="Times New Roman"/>
          <w:color w:val="000000"/>
          <w:sz w:val="24"/>
        </w:rPr>
        <w:t>Формы занятий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 w:rsidRPr="008D3401">
        <w:rPr>
          <w:rFonts w:ascii="Times New Roman" w:hAnsi="Times New Roman"/>
          <w:color w:val="000000"/>
          <w:sz w:val="24"/>
        </w:rPr>
        <w:t>1. Занятия-беседы.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 w:rsidRPr="008D3401">
        <w:rPr>
          <w:rFonts w:ascii="Times New Roman" w:hAnsi="Times New Roman"/>
          <w:color w:val="000000"/>
          <w:sz w:val="24"/>
        </w:rPr>
        <w:t>2. Тренинги, упражнения.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 w:rsidRPr="008D3401">
        <w:rPr>
          <w:rFonts w:ascii="Times New Roman" w:hAnsi="Times New Roman"/>
          <w:color w:val="000000"/>
          <w:sz w:val="24"/>
        </w:rPr>
        <w:t>3. Практическое освоение игр.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 w:rsidRPr="008D3401">
        <w:rPr>
          <w:rFonts w:ascii="Times New Roman" w:hAnsi="Times New Roman"/>
          <w:color w:val="000000"/>
          <w:sz w:val="24"/>
        </w:rPr>
        <w:t>. Творческая игра.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 w:rsidRPr="008D3401">
        <w:rPr>
          <w:rFonts w:ascii="Times New Roman" w:hAnsi="Times New Roman"/>
          <w:color w:val="000000"/>
          <w:sz w:val="24"/>
        </w:rPr>
        <w:t>. Посещение мероприятий в других учреждениях, их анализ.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 w:rsidRPr="008D3401">
        <w:rPr>
          <w:rFonts w:ascii="Times New Roman" w:hAnsi="Times New Roman"/>
          <w:color w:val="000000"/>
          <w:sz w:val="24"/>
        </w:rPr>
        <w:t>Структура занятий по программе включает теоретическую ипрактическую части, где применяются следующие методы обучения: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8D3401">
        <w:rPr>
          <w:rFonts w:ascii="Times New Roman" w:hAnsi="Times New Roman"/>
          <w:color w:val="000000"/>
          <w:sz w:val="24"/>
        </w:rPr>
        <w:t>Объяснительно-иллюстративные</w:t>
      </w:r>
      <w:r>
        <w:rPr>
          <w:rFonts w:ascii="Times New Roman" w:hAnsi="Times New Roman"/>
          <w:color w:val="000000"/>
          <w:sz w:val="24"/>
        </w:rPr>
        <w:t>;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8D3401">
        <w:rPr>
          <w:rFonts w:ascii="Times New Roman" w:hAnsi="Times New Roman"/>
          <w:color w:val="000000"/>
          <w:sz w:val="24"/>
        </w:rPr>
        <w:t>Репродуктивные</w:t>
      </w:r>
      <w:r>
        <w:rPr>
          <w:rFonts w:ascii="Times New Roman" w:hAnsi="Times New Roman"/>
          <w:color w:val="000000"/>
          <w:sz w:val="24"/>
        </w:rPr>
        <w:t>;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8D3401">
        <w:rPr>
          <w:rFonts w:ascii="Times New Roman" w:hAnsi="Times New Roman"/>
          <w:color w:val="000000"/>
          <w:sz w:val="24"/>
        </w:rPr>
        <w:t>Частично-поисковые</w:t>
      </w:r>
      <w:r>
        <w:rPr>
          <w:rFonts w:ascii="Times New Roman" w:hAnsi="Times New Roman"/>
          <w:color w:val="000000"/>
          <w:sz w:val="24"/>
        </w:rPr>
        <w:t>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</w:rPr>
      </w:pP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8D3401">
        <w:rPr>
          <w:rFonts w:ascii="Times New Roman" w:hAnsi="Times New Roman"/>
          <w:color w:val="000000"/>
          <w:sz w:val="24"/>
        </w:rPr>
        <w:t xml:space="preserve">Для организации практической работы применяется методика КТД(коллективно-творческое дело). Актуальность ее в том, что в каждой игре, вкаждом КТД обучающиеся сами ставят цели, сообща разрабатывают пландействия, собирают необходимую </w:t>
      </w:r>
      <w:r>
        <w:rPr>
          <w:rFonts w:ascii="Times New Roman" w:hAnsi="Times New Roman"/>
          <w:color w:val="000000"/>
          <w:sz w:val="24"/>
        </w:rPr>
        <w:t xml:space="preserve"> и</w:t>
      </w:r>
      <w:r w:rsidRPr="008D3401">
        <w:rPr>
          <w:rFonts w:ascii="Times New Roman" w:hAnsi="Times New Roman"/>
          <w:color w:val="000000"/>
          <w:sz w:val="24"/>
        </w:rPr>
        <w:t xml:space="preserve">нформацию, осуществляют задуманное,анализируют и оценивают результаты. </w:t>
      </w:r>
    </w:p>
    <w:p w:rsidR="007341F8" w:rsidRPr="008D3401" w:rsidRDefault="008D3401" w:rsidP="008D340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D3401">
        <w:rPr>
          <w:rFonts w:ascii="Times New Roman" w:hAnsi="Times New Roman"/>
          <w:color w:val="000000"/>
          <w:sz w:val="24"/>
        </w:rPr>
        <w:t>Позиция педагога – совместнаядеятельность с детьми. В этом случае игровое мероприятие создается в результате коллективногоразмышления, поиска лучшего варианта</w:t>
      </w:r>
      <w:r>
        <w:rPr>
          <w:rFonts w:ascii="Times New Roman" w:hAnsi="Times New Roman"/>
          <w:color w:val="000000"/>
          <w:sz w:val="24"/>
        </w:rPr>
        <w:t>.</w:t>
      </w:r>
    </w:p>
    <w:p w:rsidR="007341F8" w:rsidRPr="008D3401" w:rsidRDefault="007341F8" w:rsidP="008D34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/>
        </w:rPr>
      </w:pPr>
    </w:p>
    <w:p w:rsidR="007341F8" w:rsidRDefault="007341F8" w:rsidP="007341F8">
      <w:pPr>
        <w:autoSpaceDE w:val="0"/>
        <w:autoSpaceDN w:val="0"/>
        <w:adjustRightInd w:val="0"/>
        <w:rPr>
          <w:b/>
        </w:rPr>
      </w:pPr>
    </w:p>
    <w:p w:rsidR="007341F8" w:rsidRDefault="007341F8" w:rsidP="004B6213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1F8" w:rsidRDefault="007341F8" w:rsidP="004B6213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1F8" w:rsidRDefault="007341F8" w:rsidP="004B6213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213" w:rsidRPr="004B6213" w:rsidRDefault="004B6213" w:rsidP="004B6213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4B6213" w:rsidRPr="004B6213" w:rsidRDefault="004B6213" w:rsidP="004B6213">
      <w:pPr>
        <w:pStyle w:val="af2"/>
        <w:rPr>
          <w:rFonts w:ascii="Times New Roman" w:hAnsi="Times New Roman" w:cs="Times New Roman"/>
          <w:bCs/>
          <w:sz w:val="24"/>
          <w:szCs w:val="24"/>
        </w:rPr>
      </w:pPr>
    </w:p>
    <w:p w:rsidR="004B6213" w:rsidRPr="004B6213" w:rsidRDefault="004B6213" w:rsidP="004B621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B6213" w:rsidRPr="004B6213" w:rsidRDefault="004B6213" w:rsidP="004B6213">
      <w:pPr>
        <w:tabs>
          <w:tab w:val="left" w:pos="26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6213">
        <w:rPr>
          <w:rFonts w:ascii="Times New Roman" w:hAnsi="Times New Roman"/>
          <w:sz w:val="24"/>
          <w:szCs w:val="24"/>
        </w:rPr>
        <w:br/>
      </w:r>
    </w:p>
    <w:p w:rsidR="004B6213" w:rsidRPr="004B6213" w:rsidRDefault="004B6213" w:rsidP="004B6213">
      <w:pPr>
        <w:spacing w:line="240" w:lineRule="auto"/>
        <w:rPr>
          <w:rFonts w:ascii="Times New Roman" w:hAnsi="Times New Roman"/>
          <w:sz w:val="24"/>
          <w:szCs w:val="24"/>
        </w:rPr>
      </w:pPr>
      <w:r w:rsidRPr="004B6213">
        <w:rPr>
          <w:rFonts w:ascii="Times New Roman" w:hAnsi="Times New Roman"/>
          <w:sz w:val="24"/>
          <w:szCs w:val="24"/>
        </w:rPr>
        <w:br w:type="page"/>
      </w:r>
    </w:p>
    <w:p w:rsidR="004B6213" w:rsidRPr="007A4932" w:rsidRDefault="008D3401" w:rsidP="004B6213">
      <w:pPr>
        <w:pStyle w:val="af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932">
        <w:rPr>
          <w:rFonts w:ascii="Times New Roman" w:hAnsi="Times New Roman" w:cs="Times New Roman"/>
          <w:b/>
          <w:sz w:val="28"/>
          <w:szCs w:val="24"/>
        </w:rPr>
        <w:lastRenderedPageBreak/>
        <w:t>3. Список литературы</w:t>
      </w:r>
    </w:p>
    <w:p w:rsidR="00201F72" w:rsidRDefault="00201F72" w:rsidP="008D3401">
      <w:pPr>
        <w:widowControl w:val="0"/>
        <w:tabs>
          <w:tab w:val="left" w:pos="264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213" w:rsidRPr="00201F72" w:rsidRDefault="00201F72" w:rsidP="008D3401">
      <w:pPr>
        <w:widowControl w:val="0"/>
        <w:tabs>
          <w:tab w:val="left" w:pos="264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1F72">
        <w:rPr>
          <w:rFonts w:ascii="Times New Roman" w:hAnsi="Times New Roman"/>
          <w:b/>
          <w:sz w:val="24"/>
          <w:szCs w:val="24"/>
        </w:rPr>
        <w:t>Нормативно-правовые документы:</w:t>
      </w:r>
    </w:p>
    <w:p w:rsidR="00201F72" w:rsidRPr="00FC789A" w:rsidRDefault="00201F72" w:rsidP="00201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201F72" w:rsidRPr="00FC789A" w:rsidRDefault="00201F72" w:rsidP="00201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01F72" w:rsidRPr="00FC789A" w:rsidRDefault="00201F72" w:rsidP="00201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01F72" w:rsidRPr="00FC789A" w:rsidRDefault="00201F72" w:rsidP="00201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201F72" w:rsidRPr="00FC789A" w:rsidRDefault="00201F72" w:rsidP="00201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201F72" w:rsidRPr="00FC789A" w:rsidRDefault="00201F72" w:rsidP="00201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 xml:space="preserve">Федеральный проект «Успех каждого ребенка» национального проекта «Образование» от 01.10.2018 г.; </w:t>
      </w:r>
    </w:p>
    <w:p w:rsidR="00201F72" w:rsidRPr="00FC789A" w:rsidRDefault="00201F72" w:rsidP="00201F72">
      <w:pPr>
        <w:pStyle w:val="a3"/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FC789A">
        <w:rPr>
          <w:rFonts w:ascii="Times New Roman" w:hAnsi="Times New Roman"/>
          <w:color w:val="000000"/>
          <w:sz w:val="24"/>
          <w:szCs w:val="24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201F72" w:rsidRPr="00FC789A" w:rsidRDefault="00201F72" w:rsidP="00201F72">
      <w:pPr>
        <w:pStyle w:val="a3"/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  <w:szCs w:val="24"/>
        </w:rPr>
      </w:pPr>
      <w:r w:rsidRPr="00FC789A">
        <w:rPr>
          <w:rFonts w:ascii="Times New Roman" w:hAnsi="Times New Roman"/>
          <w:sz w:val="24"/>
          <w:szCs w:val="24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201F72" w:rsidRPr="008779AA" w:rsidRDefault="00201F72" w:rsidP="00201F72">
      <w:pPr>
        <w:pStyle w:val="a3"/>
        <w:numPr>
          <w:ilvl w:val="0"/>
          <w:numId w:val="2"/>
        </w:numPr>
        <w:spacing w:after="0" w:line="240" w:lineRule="auto"/>
        <w:ind w:hanging="357"/>
        <w:jc w:val="both"/>
      </w:pPr>
      <w:r>
        <w:rPr>
          <w:rFonts w:ascii="Times New Roman" w:hAnsi="Times New Roman"/>
          <w:sz w:val="24"/>
          <w:szCs w:val="24"/>
        </w:rPr>
        <w:t xml:space="preserve">Устав </w:t>
      </w:r>
      <w:r w:rsidRPr="00FC789A">
        <w:rPr>
          <w:rFonts w:ascii="Times New Roman" w:hAnsi="Times New Roman"/>
          <w:sz w:val="24"/>
          <w:szCs w:val="24"/>
        </w:rPr>
        <w:t>МБУ «Темп» г. Амурска.</w:t>
      </w:r>
    </w:p>
    <w:p w:rsidR="00201F72" w:rsidRDefault="00201F72" w:rsidP="008D3401">
      <w:pPr>
        <w:widowControl w:val="0"/>
        <w:tabs>
          <w:tab w:val="left" w:pos="264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F72" w:rsidRPr="00201F72" w:rsidRDefault="00201F72" w:rsidP="008D3401">
      <w:pPr>
        <w:widowControl w:val="0"/>
        <w:tabs>
          <w:tab w:val="left" w:pos="264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1F72">
        <w:rPr>
          <w:rFonts w:ascii="Times New Roman" w:hAnsi="Times New Roman"/>
          <w:b/>
          <w:sz w:val="24"/>
          <w:szCs w:val="24"/>
        </w:rPr>
        <w:t>Литература для педагога:</w:t>
      </w:r>
    </w:p>
    <w:p w:rsidR="00201F72" w:rsidRPr="008D3401" w:rsidRDefault="00201F72" w:rsidP="008D3401">
      <w:pPr>
        <w:widowControl w:val="0"/>
        <w:tabs>
          <w:tab w:val="left" w:pos="264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8D3401">
        <w:rPr>
          <w:rFonts w:ascii="Times New Roman" w:hAnsi="Times New Roman"/>
          <w:sz w:val="24"/>
          <w:szCs w:val="24"/>
        </w:rPr>
        <w:t>Былеев</w:t>
      </w:r>
      <w:proofErr w:type="spellEnd"/>
      <w:r w:rsidRPr="008D3401">
        <w:rPr>
          <w:rFonts w:ascii="Times New Roman" w:hAnsi="Times New Roman"/>
          <w:sz w:val="24"/>
          <w:szCs w:val="24"/>
        </w:rPr>
        <w:t xml:space="preserve"> Л.В. Сборник подвижных игр.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>
        <w:rPr>
          <w:rFonts w:ascii="Times New Roman" w:hAnsi="Times New Roman"/>
          <w:sz w:val="24"/>
          <w:szCs w:val="24"/>
        </w:rPr>
        <w:t>201</w:t>
      </w:r>
      <w:r w:rsidRPr="008D3401">
        <w:rPr>
          <w:rFonts w:ascii="Times New Roman" w:hAnsi="Times New Roman"/>
          <w:sz w:val="24"/>
          <w:szCs w:val="24"/>
        </w:rPr>
        <w:t>0.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2. Васильков Г.А. От игр к спорту.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 w:rsidR="00050339">
        <w:rPr>
          <w:rFonts w:ascii="Times New Roman" w:hAnsi="Times New Roman"/>
          <w:sz w:val="24"/>
          <w:szCs w:val="24"/>
        </w:rPr>
        <w:t>200</w:t>
      </w:r>
      <w:r w:rsidRPr="008D3401">
        <w:rPr>
          <w:rFonts w:ascii="Times New Roman" w:hAnsi="Times New Roman"/>
          <w:sz w:val="24"/>
          <w:szCs w:val="24"/>
        </w:rPr>
        <w:t>5.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3. Волина В. Как себя вести.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>СПб</w:t>
      </w:r>
      <w:proofErr w:type="gramStart"/>
      <w:r w:rsidRPr="008D340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D3401">
        <w:rPr>
          <w:rFonts w:ascii="Times New Roman" w:hAnsi="Times New Roman"/>
          <w:sz w:val="24"/>
          <w:szCs w:val="24"/>
        </w:rPr>
        <w:t>2004.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D3401">
        <w:rPr>
          <w:rFonts w:ascii="Times New Roman" w:hAnsi="Times New Roman"/>
          <w:sz w:val="24"/>
          <w:szCs w:val="24"/>
        </w:rPr>
        <w:t>Глязер</w:t>
      </w:r>
      <w:proofErr w:type="spellEnd"/>
      <w:r w:rsidRPr="008D3401">
        <w:rPr>
          <w:rFonts w:ascii="Times New Roman" w:hAnsi="Times New Roman"/>
          <w:sz w:val="24"/>
          <w:szCs w:val="24"/>
        </w:rPr>
        <w:t xml:space="preserve"> С. Зимние игры и развлечения.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 w:rsidR="00050339">
        <w:rPr>
          <w:rFonts w:ascii="Times New Roman" w:hAnsi="Times New Roman"/>
          <w:sz w:val="24"/>
          <w:szCs w:val="24"/>
        </w:rPr>
        <w:t>201</w:t>
      </w:r>
      <w:r w:rsidRPr="008D3401">
        <w:rPr>
          <w:rFonts w:ascii="Times New Roman" w:hAnsi="Times New Roman"/>
          <w:sz w:val="24"/>
          <w:szCs w:val="24"/>
        </w:rPr>
        <w:t>3.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5. Жуков М.Н. Подвижные игры.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>М., 2000.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6. Железняк М.Н. Спортивные игры.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>М., 2001.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7. Коротков И.П. Подвижные игры в занятиях спортом.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 w:rsidR="00050339">
        <w:rPr>
          <w:rFonts w:ascii="Times New Roman" w:hAnsi="Times New Roman"/>
          <w:sz w:val="24"/>
          <w:szCs w:val="24"/>
        </w:rPr>
        <w:t>201</w:t>
      </w:r>
      <w:r w:rsidRPr="008D3401">
        <w:rPr>
          <w:rFonts w:ascii="Times New Roman" w:hAnsi="Times New Roman"/>
          <w:sz w:val="24"/>
          <w:szCs w:val="24"/>
        </w:rPr>
        <w:t>1.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8. Литвинов М. Ф. Русские народные подвижные игры.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 w:rsidR="00050339">
        <w:rPr>
          <w:rFonts w:ascii="Times New Roman" w:hAnsi="Times New Roman"/>
          <w:sz w:val="24"/>
          <w:szCs w:val="24"/>
        </w:rPr>
        <w:t>200</w:t>
      </w:r>
      <w:r w:rsidRPr="008D3401">
        <w:rPr>
          <w:rFonts w:ascii="Times New Roman" w:hAnsi="Times New Roman"/>
          <w:sz w:val="24"/>
          <w:szCs w:val="24"/>
        </w:rPr>
        <w:t>6.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9. Осокина Т.И. Детские подвижные игры.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 w:rsidR="00050339">
        <w:rPr>
          <w:rFonts w:ascii="Times New Roman" w:hAnsi="Times New Roman"/>
          <w:sz w:val="24"/>
          <w:szCs w:val="24"/>
        </w:rPr>
        <w:t>200</w:t>
      </w:r>
      <w:r w:rsidRPr="008D3401">
        <w:rPr>
          <w:rFonts w:ascii="Times New Roman" w:hAnsi="Times New Roman"/>
          <w:sz w:val="24"/>
          <w:szCs w:val="24"/>
        </w:rPr>
        <w:t>9.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10. Портных Ю.И. Спортивные и подвижные игры.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>М., 2004.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11. Сценарии праздников для детей и взрослых. Подвижные игры.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>М., 20</w:t>
      </w:r>
      <w:r w:rsidR="00050339">
        <w:rPr>
          <w:rFonts w:ascii="Times New Roman" w:hAnsi="Times New Roman"/>
          <w:sz w:val="24"/>
          <w:szCs w:val="24"/>
        </w:rPr>
        <w:t>1</w:t>
      </w:r>
      <w:r w:rsidRPr="008D3401">
        <w:rPr>
          <w:rFonts w:ascii="Times New Roman" w:hAnsi="Times New Roman"/>
          <w:sz w:val="24"/>
          <w:szCs w:val="24"/>
        </w:rPr>
        <w:t>3.</w:t>
      </w:r>
    </w:p>
    <w:p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12. Уроки тётушки Совы: DVD.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>М., 2009.</w:t>
      </w:r>
    </w:p>
    <w:p w:rsidR="00614FA0" w:rsidRDefault="008D3401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8D3401">
        <w:rPr>
          <w:rFonts w:ascii="Times New Roman" w:hAnsi="Times New Roman"/>
          <w:sz w:val="24"/>
          <w:szCs w:val="24"/>
        </w:rPr>
        <w:t>Якуб</w:t>
      </w:r>
      <w:proofErr w:type="spellEnd"/>
      <w:r w:rsidRPr="008D3401">
        <w:rPr>
          <w:rFonts w:ascii="Times New Roman" w:hAnsi="Times New Roman"/>
          <w:sz w:val="24"/>
          <w:szCs w:val="24"/>
        </w:rPr>
        <w:t xml:space="preserve"> С.К. Вспомним забытые игры. </w:t>
      </w:r>
      <w:r w:rsidR="00050339"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 w:rsidR="00050339">
        <w:rPr>
          <w:rFonts w:ascii="Times New Roman" w:hAnsi="Times New Roman"/>
          <w:sz w:val="24"/>
          <w:szCs w:val="24"/>
        </w:rPr>
        <w:t>200</w:t>
      </w:r>
      <w:r w:rsidRPr="008D3401">
        <w:rPr>
          <w:rFonts w:ascii="Times New Roman" w:hAnsi="Times New Roman"/>
          <w:sz w:val="24"/>
          <w:szCs w:val="24"/>
        </w:rPr>
        <w:t>8</w:t>
      </w:r>
      <w:r w:rsidR="00050339">
        <w:rPr>
          <w:rFonts w:ascii="Times New Roman" w:hAnsi="Times New Roman"/>
          <w:sz w:val="24"/>
          <w:szCs w:val="24"/>
        </w:rPr>
        <w:t>.</w:t>
      </w:r>
    </w:p>
    <w:p w:rsidR="00201F72" w:rsidRDefault="00201F72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F72" w:rsidRPr="00201F72" w:rsidRDefault="00201F72" w:rsidP="008D34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F72">
        <w:rPr>
          <w:rFonts w:ascii="Times New Roman" w:hAnsi="Times New Roman"/>
          <w:b/>
          <w:sz w:val="24"/>
          <w:szCs w:val="24"/>
        </w:rPr>
        <w:t xml:space="preserve">Литература для </w:t>
      </w:r>
      <w:proofErr w:type="gramStart"/>
      <w:r w:rsidRPr="00201F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01F72">
        <w:rPr>
          <w:rFonts w:ascii="Times New Roman" w:hAnsi="Times New Roman"/>
          <w:b/>
          <w:sz w:val="24"/>
          <w:szCs w:val="24"/>
        </w:rPr>
        <w:t>:</w:t>
      </w:r>
    </w:p>
    <w:p w:rsidR="00201F72" w:rsidRPr="008D3401" w:rsidRDefault="00201F72" w:rsidP="008D3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F72" w:rsidRPr="008D3401" w:rsidRDefault="00201F72" w:rsidP="00201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Васильков Г.А. От игр к спорту.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>
        <w:rPr>
          <w:rFonts w:ascii="Times New Roman" w:hAnsi="Times New Roman"/>
          <w:sz w:val="24"/>
          <w:szCs w:val="24"/>
        </w:rPr>
        <w:t>200</w:t>
      </w:r>
      <w:r w:rsidRPr="008D3401">
        <w:rPr>
          <w:rFonts w:ascii="Times New Roman" w:hAnsi="Times New Roman"/>
          <w:sz w:val="24"/>
          <w:szCs w:val="24"/>
        </w:rPr>
        <w:t>5.</w:t>
      </w:r>
    </w:p>
    <w:p w:rsidR="00201F72" w:rsidRPr="008D3401" w:rsidRDefault="00201F72" w:rsidP="00201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3401">
        <w:rPr>
          <w:rFonts w:ascii="Times New Roman" w:hAnsi="Times New Roman"/>
          <w:sz w:val="24"/>
          <w:szCs w:val="24"/>
        </w:rPr>
        <w:t>Глязер</w:t>
      </w:r>
      <w:proofErr w:type="spellEnd"/>
      <w:r w:rsidRPr="008D3401">
        <w:rPr>
          <w:rFonts w:ascii="Times New Roman" w:hAnsi="Times New Roman"/>
          <w:sz w:val="24"/>
          <w:szCs w:val="24"/>
        </w:rPr>
        <w:t xml:space="preserve"> С. Зимние игры и развлечения.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>
        <w:rPr>
          <w:rFonts w:ascii="Times New Roman" w:hAnsi="Times New Roman"/>
          <w:sz w:val="24"/>
          <w:szCs w:val="24"/>
        </w:rPr>
        <w:t>201</w:t>
      </w:r>
      <w:r w:rsidRPr="008D3401">
        <w:rPr>
          <w:rFonts w:ascii="Times New Roman" w:hAnsi="Times New Roman"/>
          <w:sz w:val="24"/>
          <w:szCs w:val="24"/>
        </w:rPr>
        <w:t>3.</w:t>
      </w:r>
    </w:p>
    <w:p w:rsidR="00201F72" w:rsidRPr="008D3401" w:rsidRDefault="00201F72" w:rsidP="00201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Осокина Т.И. Детские подвижные игры.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>
        <w:rPr>
          <w:rFonts w:ascii="Times New Roman" w:hAnsi="Times New Roman"/>
          <w:sz w:val="24"/>
          <w:szCs w:val="24"/>
        </w:rPr>
        <w:t>200</w:t>
      </w:r>
      <w:r w:rsidRPr="008D3401">
        <w:rPr>
          <w:rFonts w:ascii="Times New Roman" w:hAnsi="Times New Roman"/>
          <w:sz w:val="24"/>
          <w:szCs w:val="24"/>
        </w:rPr>
        <w:t>9.</w:t>
      </w:r>
    </w:p>
    <w:p w:rsidR="00201F72" w:rsidRPr="008D3401" w:rsidRDefault="00201F72" w:rsidP="00201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401">
        <w:rPr>
          <w:rFonts w:ascii="Times New Roman" w:hAnsi="Times New Roman"/>
          <w:sz w:val="24"/>
          <w:szCs w:val="24"/>
        </w:rPr>
        <w:t xml:space="preserve">Литвинов М. Ф. Русские народные подвижные игры.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D3401">
        <w:rPr>
          <w:rFonts w:ascii="Times New Roman" w:hAnsi="Times New Roman"/>
          <w:sz w:val="24"/>
          <w:szCs w:val="24"/>
        </w:rPr>
        <w:t xml:space="preserve">М., </w:t>
      </w:r>
      <w:r>
        <w:rPr>
          <w:rFonts w:ascii="Times New Roman" w:hAnsi="Times New Roman"/>
          <w:sz w:val="24"/>
          <w:szCs w:val="24"/>
        </w:rPr>
        <w:t>200</w:t>
      </w:r>
      <w:r w:rsidRPr="008D3401">
        <w:rPr>
          <w:rFonts w:ascii="Times New Roman" w:hAnsi="Times New Roman"/>
          <w:sz w:val="24"/>
          <w:szCs w:val="24"/>
        </w:rPr>
        <w:t>6.</w:t>
      </w:r>
    </w:p>
    <w:p w:rsidR="004B6213" w:rsidRDefault="004B6213" w:rsidP="00201F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213" w:rsidRDefault="004B6213" w:rsidP="004B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213" w:rsidRDefault="004B6213" w:rsidP="004B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6213" w:rsidRDefault="004B6213" w:rsidP="00201F7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B6213" w:rsidSect="004B6213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01F72" w:rsidRPr="00201F72" w:rsidRDefault="00201F72" w:rsidP="00201F72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r w:rsidRPr="00201F72">
        <w:rPr>
          <w:rFonts w:ascii="Times New Roman" w:hAnsi="Times New Roman"/>
          <w:sz w:val="24"/>
        </w:rPr>
        <w:lastRenderedPageBreak/>
        <w:t xml:space="preserve">Приложение </w:t>
      </w:r>
    </w:p>
    <w:bookmarkEnd w:id="0"/>
    <w:p w:rsidR="00201F72" w:rsidRDefault="00201F72" w:rsidP="004B62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B6213" w:rsidRDefault="004B6213" w:rsidP="004B62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911E9">
        <w:rPr>
          <w:rFonts w:ascii="Times New Roman" w:hAnsi="Times New Roman"/>
          <w:b/>
          <w:sz w:val="28"/>
        </w:rPr>
        <w:t>Календарный учебный график</w:t>
      </w:r>
    </w:p>
    <w:p w:rsidR="00050339" w:rsidRPr="008911E9" w:rsidRDefault="00050339" w:rsidP="004B62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219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0"/>
        <w:gridCol w:w="993"/>
        <w:gridCol w:w="992"/>
        <w:gridCol w:w="4378"/>
        <w:gridCol w:w="2977"/>
        <w:gridCol w:w="2977"/>
        <w:gridCol w:w="3419"/>
        <w:gridCol w:w="1701"/>
        <w:gridCol w:w="1701"/>
        <w:gridCol w:w="1701"/>
      </w:tblGrid>
      <w:tr w:rsidR="00050339" w:rsidRPr="008911E9" w:rsidTr="00EA2C90">
        <w:trPr>
          <w:gridAfter w:val="4"/>
          <w:wAfter w:w="8522" w:type="dxa"/>
          <w:cantSplit/>
          <w:trHeight w:val="79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90" w:rsidRDefault="00050339" w:rsidP="00EA2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50339" w:rsidRPr="008911E9" w:rsidRDefault="00050339" w:rsidP="00EA2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9" w:rsidRPr="008911E9" w:rsidRDefault="00050339" w:rsidP="00EA2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050339" w:rsidRDefault="00EA2C90" w:rsidP="00EA2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50339" w:rsidRPr="00050339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="00FC0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="00050339" w:rsidRPr="000503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9" w:rsidRPr="008911E9" w:rsidRDefault="00050339" w:rsidP="00EA2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9" w:rsidRPr="008911E9" w:rsidRDefault="00050339" w:rsidP="00EA2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11E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8911E9" w:rsidRDefault="005476ED" w:rsidP="00EA2C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контроля/аттестации</w:t>
            </w:r>
          </w:p>
        </w:tc>
      </w:tr>
      <w:tr w:rsidR="00050339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8911E9" w:rsidRDefault="00050339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8911E9" w:rsidRDefault="00050339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8911E9" w:rsidRDefault="00050339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8911E9" w:rsidRDefault="00050339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3F58C0" w:rsidRDefault="00FC0295" w:rsidP="00FC0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знакомство.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3F58C0" w:rsidRDefault="004D25FB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50339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8911E9" w:rsidRDefault="00050339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8911E9" w:rsidRDefault="00050339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39" w:rsidRPr="008911E9" w:rsidRDefault="00050339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8911E9" w:rsidRDefault="00050339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Pr="003F58C0" w:rsidRDefault="00050339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9" w:rsidRDefault="004D25FB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5476ED" w:rsidRPr="008911E9" w:rsidTr="005476ED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команда.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5476ED" w:rsidRPr="008911E9" w:rsidTr="0005033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ED" w:rsidRPr="008911E9" w:rsidRDefault="005476ED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команда.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черное»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6ED" w:rsidRPr="008911E9" w:rsidTr="0005033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ED" w:rsidRPr="008911E9" w:rsidRDefault="005476ED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инструкции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FC0295" w:rsidP="00FC029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6ED" w:rsidRPr="008911E9" w:rsidTr="0005033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ED" w:rsidRPr="008911E9" w:rsidRDefault="005476ED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ED" w:rsidRPr="008911E9" w:rsidRDefault="005476ED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5476ED" w:rsidRPr="008911E9" w:rsidRDefault="00FC0295" w:rsidP="00FC02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6ED" w:rsidRPr="008911E9" w:rsidRDefault="005476ED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295" w:rsidRPr="008911E9" w:rsidTr="0005033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игр. Командные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FC0295" w:rsidRPr="003F58C0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295" w:rsidRPr="008911E9" w:rsidTr="0005033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Игротехника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295" w:rsidRPr="008911E9" w:rsidTr="0005033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295" w:rsidRPr="008911E9" w:rsidTr="00050339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игры. Игра «Пираты»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C0295" w:rsidRPr="008911E9" w:rsidRDefault="00FC0295" w:rsidP="00FC02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«Воображариум»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предметами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сообразительность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предметами. «10 вопросов»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предметами «Таможня»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слов «Эрудит»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3F58C0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Интеллектуалы. «Вокруг света за 80 вопросов»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Интеллектуалы. «Отличник»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Словарные игры «</w:t>
            </w:r>
            <w:proofErr w:type="spellStart"/>
            <w:r>
              <w:rPr>
                <w:rFonts w:ascii="Times New Roman" w:hAnsi="Times New Roman"/>
              </w:rPr>
              <w:t>Словодел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эрудиции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Воображалы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Воображалы «Воображариум 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компьютерной грамотности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игра «Слепая вера»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команда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команда «Необитаемый остров»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сплоченности коллектива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Играй, узнавай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Играй, узнавай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кругозора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народов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народов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</w:tr>
      <w:tr w:rsidR="00FC0295" w:rsidRPr="008911E9" w:rsidTr="00050339">
        <w:trPr>
          <w:gridAfter w:val="4"/>
          <w:wAfter w:w="8522" w:type="dxa"/>
          <w:trHeight w:val="40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Игровой турнир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 «Шашки»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Игровой турнир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 «Уголки»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FC0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 «Домино»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FC0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турнир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«Шерлок Холмс»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«Пираты»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Своя игра «</w:t>
            </w:r>
            <w:proofErr w:type="spellStart"/>
            <w:r>
              <w:rPr>
                <w:rFonts w:ascii="Times New Roman" w:hAnsi="Times New Roman"/>
              </w:rPr>
              <w:t>Данетки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Своя игра  «Лабиринт»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Своя игра «Акулий обед»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Своя игра «Школа </w:t>
            </w:r>
            <w:proofErr w:type="spellStart"/>
            <w:r>
              <w:rPr>
                <w:rFonts w:ascii="Times New Roman" w:hAnsi="Times New Roman"/>
              </w:rPr>
              <w:t>Хогвардс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Своя игра «Монополия»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</w:tr>
      <w:tr w:rsidR="00FC0295" w:rsidRPr="008911E9" w:rsidTr="00050339">
        <w:trPr>
          <w:gridAfter w:val="4"/>
          <w:wAfter w:w="8522" w:type="dxa"/>
          <w:trHeight w:val="3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Своя игра «Большой куш»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Своя игра «Что? Где? Когда?»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Своими руками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Своими руками. Изготовление 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Пачизи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</w:tr>
      <w:tr w:rsidR="00FC0295" w:rsidRPr="008911E9" w:rsidTr="00050339">
        <w:trPr>
          <w:gridAfter w:val="4"/>
          <w:wAfter w:w="8522" w:type="dxa"/>
          <w:trHeight w:val="46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Своими руками. Изготовление 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Пачизи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  <w:trHeight w:val="46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Своими руками. Изготовление 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Пачизи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  <w:trHeight w:val="46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Своими руками. Изготовление игры-бродилки «Вокруг света»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  <w:trHeight w:val="46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40CA8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Своими руками Изготовление игры-бродилки «Вокруг света»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</w:tr>
      <w:tr w:rsidR="00FC0295" w:rsidRPr="008911E9" w:rsidTr="00050339">
        <w:trPr>
          <w:gridAfter w:val="4"/>
          <w:wAfter w:w="8522" w:type="dxa"/>
          <w:trHeight w:val="46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Своими руками Изготовление игры-бродилки «Вокруг света»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Своими руками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Своими руками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умею. Крокодил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умею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Игромания «Фанты»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Потеряшки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Игромания «Где 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Игромания «Кто 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667C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Игромания «Устами младенца»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 </w:t>
            </w:r>
          </w:p>
        </w:tc>
      </w:tr>
      <w:tr w:rsidR="00FC0295" w:rsidRPr="008911E9" w:rsidTr="00050339">
        <w:trPr>
          <w:gridAfter w:val="4"/>
          <w:wAfter w:w="8522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95" w:rsidRDefault="00FC0295" w:rsidP="00EA2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EA2C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Default="00FC0295" w:rsidP="00EA2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95" w:rsidRPr="008911E9" w:rsidRDefault="00FC0295" w:rsidP="00667C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213" w:rsidRPr="004B6213" w:rsidRDefault="004B6213" w:rsidP="004B6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B6213" w:rsidRPr="004B6213" w:rsidSect="004B6213">
      <w:type w:val="continuous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ED" w:rsidRDefault="005476ED" w:rsidP="00AB75E0">
      <w:pPr>
        <w:spacing w:after="0" w:line="240" w:lineRule="auto"/>
      </w:pPr>
      <w:r>
        <w:separator/>
      </w:r>
    </w:p>
  </w:endnote>
  <w:endnote w:type="continuationSeparator" w:id="1">
    <w:p w:rsidR="005476ED" w:rsidRDefault="005476ED" w:rsidP="00AB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5459"/>
      <w:docPartObj>
        <w:docPartGallery w:val="Page Numbers (Bottom of Page)"/>
        <w:docPartUnique/>
      </w:docPartObj>
    </w:sdtPr>
    <w:sdtContent>
      <w:p w:rsidR="005476ED" w:rsidRDefault="00CA1662">
        <w:pPr>
          <w:pStyle w:val="af0"/>
          <w:jc w:val="center"/>
        </w:pPr>
        <w:r>
          <w:fldChar w:fldCharType="begin"/>
        </w:r>
        <w:r w:rsidR="005476ED">
          <w:instrText xml:space="preserve"> PAGE   \* MERGEFORMAT </w:instrText>
        </w:r>
        <w:r>
          <w:fldChar w:fldCharType="separate"/>
        </w:r>
        <w:r w:rsidR="00E12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6ED" w:rsidRDefault="005476E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ED" w:rsidRDefault="005476ED" w:rsidP="00AB75E0">
      <w:pPr>
        <w:spacing w:after="0" w:line="240" w:lineRule="auto"/>
      </w:pPr>
      <w:r>
        <w:separator/>
      </w:r>
    </w:p>
  </w:footnote>
  <w:footnote w:type="continuationSeparator" w:id="1">
    <w:p w:rsidR="005476ED" w:rsidRDefault="005476ED" w:rsidP="00AB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171A"/>
    <w:multiLevelType w:val="multilevel"/>
    <w:tmpl w:val="F95C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FD2"/>
    <w:rsid w:val="00010607"/>
    <w:rsid w:val="00012762"/>
    <w:rsid w:val="00014B68"/>
    <w:rsid w:val="00024484"/>
    <w:rsid w:val="000322D1"/>
    <w:rsid w:val="00034BC4"/>
    <w:rsid w:val="00037612"/>
    <w:rsid w:val="00042235"/>
    <w:rsid w:val="000461A9"/>
    <w:rsid w:val="00050339"/>
    <w:rsid w:val="00051D32"/>
    <w:rsid w:val="000677FA"/>
    <w:rsid w:val="00077C62"/>
    <w:rsid w:val="0008543F"/>
    <w:rsid w:val="0009444C"/>
    <w:rsid w:val="000C14BD"/>
    <w:rsid w:val="000E0F68"/>
    <w:rsid w:val="000F55E8"/>
    <w:rsid w:val="00103937"/>
    <w:rsid w:val="00127200"/>
    <w:rsid w:val="00127CAD"/>
    <w:rsid w:val="00175066"/>
    <w:rsid w:val="001820EF"/>
    <w:rsid w:val="00192BCB"/>
    <w:rsid w:val="00194315"/>
    <w:rsid w:val="001C2F56"/>
    <w:rsid w:val="001D1FD2"/>
    <w:rsid w:val="001D46E3"/>
    <w:rsid w:val="001D74E4"/>
    <w:rsid w:val="001D7938"/>
    <w:rsid w:val="001F5084"/>
    <w:rsid w:val="001F6D94"/>
    <w:rsid w:val="001F7444"/>
    <w:rsid w:val="00201F72"/>
    <w:rsid w:val="0020729B"/>
    <w:rsid w:val="00211D01"/>
    <w:rsid w:val="00254693"/>
    <w:rsid w:val="00260092"/>
    <w:rsid w:val="002600F0"/>
    <w:rsid w:val="00262233"/>
    <w:rsid w:val="0027278C"/>
    <w:rsid w:val="0029541E"/>
    <w:rsid w:val="00295E68"/>
    <w:rsid w:val="002A2495"/>
    <w:rsid w:val="002B2569"/>
    <w:rsid w:val="002C586A"/>
    <w:rsid w:val="002D6992"/>
    <w:rsid w:val="002F0F54"/>
    <w:rsid w:val="00300FFA"/>
    <w:rsid w:val="003108DA"/>
    <w:rsid w:val="0031476E"/>
    <w:rsid w:val="00314C46"/>
    <w:rsid w:val="00317FE4"/>
    <w:rsid w:val="00323510"/>
    <w:rsid w:val="003578BE"/>
    <w:rsid w:val="003679A0"/>
    <w:rsid w:val="00374B75"/>
    <w:rsid w:val="00384F49"/>
    <w:rsid w:val="003A51F5"/>
    <w:rsid w:val="003A6FC9"/>
    <w:rsid w:val="003B6EFA"/>
    <w:rsid w:val="003C0AAF"/>
    <w:rsid w:val="003C0F04"/>
    <w:rsid w:val="003D20F3"/>
    <w:rsid w:val="003D25B4"/>
    <w:rsid w:val="003F58C0"/>
    <w:rsid w:val="00435D31"/>
    <w:rsid w:val="004429ED"/>
    <w:rsid w:val="0044385E"/>
    <w:rsid w:val="00471F61"/>
    <w:rsid w:val="00484B0B"/>
    <w:rsid w:val="00496363"/>
    <w:rsid w:val="004B294C"/>
    <w:rsid w:val="004B6213"/>
    <w:rsid w:val="004D0C64"/>
    <w:rsid w:val="004D25FB"/>
    <w:rsid w:val="004D5597"/>
    <w:rsid w:val="004D6BC9"/>
    <w:rsid w:val="004E2A84"/>
    <w:rsid w:val="004E3E2F"/>
    <w:rsid w:val="00503057"/>
    <w:rsid w:val="00511788"/>
    <w:rsid w:val="0051283C"/>
    <w:rsid w:val="00526F5E"/>
    <w:rsid w:val="0054705F"/>
    <w:rsid w:val="005476ED"/>
    <w:rsid w:val="00551989"/>
    <w:rsid w:val="00567877"/>
    <w:rsid w:val="00583597"/>
    <w:rsid w:val="0058644E"/>
    <w:rsid w:val="00587328"/>
    <w:rsid w:val="005D4BC2"/>
    <w:rsid w:val="005F7F01"/>
    <w:rsid w:val="0060213B"/>
    <w:rsid w:val="00614FA0"/>
    <w:rsid w:val="00617523"/>
    <w:rsid w:val="0062062D"/>
    <w:rsid w:val="006239A4"/>
    <w:rsid w:val="006254CA"/>
    <w:rsid w:val="00625B3D"/>
    <w:rsid w:val="00626347"/>
    <w:rsid w:val="00627E5B"/>
    <w:rsid w:val="006338F6"/>
    <w:rsid w:val="00634796"/>
    <w:rsid w:val="00642C51"/>
    <w:rsid w:val="0064603C"/>
    <w:rsid w:val="006B22F8"/>
    <w:rsid w:val="006D07ED"/>
    <w:rsid w:val="006D523C"/>
    <w:rsid w:val="006D66CB"/>
    <w:rsid w:val="006E3330"/>
    <w:rsid w:val="006F232C"/>
    <w:rsid w:val="007061F4"/>
    <w:rsid w:val="00722803"/>
    <w:rsid w:val="007341F8"/>
    <w:rsid w:val="00742648"/>
    <w:rsid w:val="00746120"/>
    <w:rsid w:val="00752536"/>
    <w:rsid w:val="0075315F"/>
    <w:rsid w:val="00762EB0"/>
    <w:rsid w:val="00764D2E"/>
    <w:rsid w:val="00770317"/>
    <w:rsid w:val="007A4932"/>
    <w:rsid w:val="007E7ECA"/>
    <w:rsid w:val="00814F51"/>
    <w:rsid w:val="00832348"/>
    <w:rsid w:val="00840CA8"/>
    <w:rsid w:val="0085091F"/>
    <w:rsid w:val="0087536E"/>
    <w:rsid w:val="008779AA"/>
    <w:rsid w:val="00882B60"/>
    <w:rsid w:val="008911E9"/>
    <w:rsid w:val="0089256B"/>
    <w:rsid w:val="0089353D"/>
    <w:rsid w:val="00894FEB"/>
    <w:rsid w:val="008A62BA"/>
    <w:rsid w:val="008A746D"/>
    <w:rsid w:val="008C3A5E"/>
    <w:rsid w:val="008D2779"/>
    <w:rsid w:val="008D3401"/>
    <w:rsid w:val="008E56A0"/>
    <w:rsid w:val="008E65AD"/>
    <w:rsid w:val="009031DF"/>
    <w:rsid w:val="009355C1"/>
    <w:rsid w:val="009362A9"/>
    <w:rsid w:val="00942E28"/>
    <w:rsid w:val="00963DEA"/>
    <w:rsid w:val="0097508A"/>
    <w:rsid w:val="009A6966"/>
    <w:rsid w:val="009B171C"/>
    <w:rsid w:val="009B3BF7"/>
    <w:rsid w:val="009C1CD8"/>
    <w:rsid w:val="009D1207"/>
    <w:rsid w:val="009F390D"/>
    <w:rsid w:val="009F6198"/>
    <w:rsid w:val="00A01DEF"/>
    <w:rsid w:val="00A020F6"/>
    <w:rsid w:val="00A15D67"/>
    <w:rsid w:val="00A26515"/>
    <w:rsid w:val="00A42075"/>
    <w:rsid w:val="00A80BA6"/>
    <w:rsid w:val="00A8748D"/>
    <w:rsid w:val="00A95032"/>
    <w:rsid w:val="00A97A0C"/>
    <w:rsid w:val="00AA0647"/>
    <w:rsid w:val="00AA1539"/>
    <w:rsid w:val="00AA304D"/>
    <w:rsid w:val="00AA37E7"/>
    <w:rsid w:val="00AA7687"/>
    <w:rsid w:val="00AB1DB3"/>
    <w:rsid w:val="00AB75E0"/>
    <w:rsid w:val="00AE0519"/>
    <w:rsid w:val="00AE6366"/>
    <w:rsid w:val="00B06114"/>
    <w:rsid w:val="00B24698"/>
    <w:rsid w:val="00B25E5F"/>
    <w:rsid w:val="00B31BFE"/>
    <w:rsid w:val="00B43EA9"/>
    <w:rsid w:val="00B44176"/>
    <w:rsid w:val="00B468E9"/>
    <w:rsid w:val="00B60CB1"/>
    <w:rsid w:val="00B8052D"/>
    <w:rsid w:val="00B844EA"/>
    <w:rsid w:val="00B86624"/>
    <w:rsid w:val="00BC3755"/>
    <w:rsid w:val="00BE5972"/>
    <w:rsid w:val="00BF0425"/>
    <w:rsid w:val="00BF323B"/>
    <w:rsid w:val="00C02D5E"/>
    <w:rsid w:val="00C31023"/>
    <w:rsid w:val="00C467C9"/>
    <w:rsid w:val="00C6695E"/>
    <w:rsid w:val="00C66F89"/>
    <w:rsid w:val="00C752F9"/>
    <w:rsid w:val="00C766D4"/>
    <w:rsid w:val="00C80EBE"/>
    <w:rsid w:val="00C83FFB"/>
    <w:rsid w:val="00C95307"/>
    <w:rsid w:val="00C9789D"/>
    <w:rsid w:val="00CA1662"/>
    <w:rsid w:val="00CA7A39"/>
    <w:rsid w:val="00CB50DB"/>
    <w:rsid w:val="00CD6913"/>
    <w:rsid w:val="00CF174B"/>
    <w:rsid w:val="00CF1FD1"/>
    <w:rsid w:val="00D01C98"/>
    <w:rsid w:val="00D061F1"/>
    <w:rsid w:val="00D06A76"/>
    <w:rsid w:val="00D61446"/>
    <w:rsid w:val="00D80BED"/>
    <w:rsid w:val="00D93E88"/>
    <w:rsid w:val="00DB018A"/>
    <w:rsid w:val="00DC1B46"/>
    <w:rsid w:val="00DC48B8"/>
    <w:rsid w:val="00DC590F"/>
    <w:rsid w:val="00E1255C"/>
    <w:rsid w:val="00E135FC"/>
    <w:rsid w:val="00E14A69"/>
    <w:rsid w:val="00E178BD"/>
    <w:rsid w:val="00E31F5B"/>
    <w:rsid w:val="00E54AE0"/>
    <w:rsid w:val="00E80121"/>
    <w:rsid w:val="00E81807"/>
    <w:rsid w:val="00E91238"/>
    <w:rsid w:val="00EA2C90"/>
    <w:rsid w:val="00EB0D53"/>
    <w:rsid w:val="00EB4952"/>
    <w:rsid w:val="00EE078F"/>
    <w:rsid w:val="00F04E07"/>
    <w:rsid w:val="00F4113B"/>
    <w:rsid w:val="00F46F77"/>
    <w:rsid w:val="00F47A59"/>
    <w:rsid w:val="00F51261"/>
    <w:rsid w:val="00F63A07"/>
    <w:rsid w:val="00F7535F"/>
    <w:rsid w:val="00F973B3"/>
    <w:rsid w:val="00FA19EB"/>
    <w:rsid w:val="00FA2BCA"/>
    <w:rsid w:val="00FC0295"/>
    <w:rsid w:val="00FD1A1A"/>
    <w:rsid w:val="00FE3DA8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0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476E"/>
    <w:pPr>
      <w:ind w:left="720"/>
      <w:contextualSpacing/>
    </w:pPr>
  </w:style>
  <w:style w:type="paragraph" w:customStyle="1" w:styleId="listparagraph">
    <w:name w:val="listparagraph"/>
    <w:basedOn w:val="a"/>
    <w:rsid w:val="00586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6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8644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D5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52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23C"/>
    <w:rPr>
      <w:rFonts w:ascii="Tahoma" w:eastAsia="Calibri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52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52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52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523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tcss-question-body">
    <w:name w:val="ctcss-question-body"/>
    <w:basedOn w:val="a"/>
    <w:rsid w:val="00C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css-question-title">
    <w:name w:val="ctcss-question-title"/>
    <w:basedOn w:val="a"/>
    <w:rsid w:val="00C80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C590F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C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а"/>
    <w:basedOn w:val="a"/>
    <w:rsid w:val="00DC590F"/>
    <w:pPr>
      <w:widowControl w:val="0"/>
      <w:suppressAutoHyphens/>
      <w:adjustRightInd w:val="0"/>
      <w:snapToGrid w:val="0"/>
      <w:spacing w:after="0" w:line="240" w:lineRule="auto"/>
    </w:pPr>
    <w:rPr>
      <w:rFonts w:ascii="Times New Roman" w:eastAsia="DejaVu Sans" w:hAnsi="Times New Roman"/>
      <w:sz w:val="20"/>
      <w:szCs w:val="20"/>
    </w:rPr>
  </w:style>
  <w:style w:type="character" w:customStyle="1" w:styleId="c19">
    <w:name w:val="c19"/>
    <w:basedOn w:val="a0"/>
    <w:rsid w:val="000F55E8"/>
  </w:style>
  <w:style w:type="character" w:styleId="ad">
    <w:name w:val="Hyperlink"/>
    <w:basedOn w:val="a0"/>
    <w:uiPriority w:val="99"/>
    <w:semiHidden/>
    <w:unhideWhenUsed/>
    <w:rsid w:val="0087536E"/>
    <w:rPr>
      <w:strike w:val="0"/>
      <w:dstrike w:val="0"/>
      <w:color w:val="0066CC"/>
      <w:u w:val="none"/>
      <w:effect w:val="none"/>
    </w:rPr>
  </w:style>
  <w:style w:type="paragraph" w:customStyle="1" w:styleId="c23">
    <w:name w:val="c23"/>
    <w:basedOn w:val="a"/>
    <w:rsid w:val="006E3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E3330"/>
  </w:style>
  <w:style w:type="paragraph" w:styleId="ae">
    <w:name w:val="header"/>
    <w:basedOn w:val="a"/>
    <w:link w:val="af"/>
    <w:uiPriority w:val="99"/>
    <w:unhideWhenUsed/>
    <w:rsid w:val="00AB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B75E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AB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B75E0"/>
    <w:rPr>
      <w:rFonts w:ascii="Calibri" w:eastAsia="Calibri" w:hAnsi="Calibri" w:cs="Times New Roman"/>
    </w:rPr>
  </w:style>
  <w:style w:type="paragraph" w:customStyle="1" w:styleId="ConsPlusNormal">
    <w:name w:val="ConsPlusNormal"/>
    <w:rsid w:val="00B24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99"/>
    <w:qFormat/>
    <w:rsid w:val="004B6213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qFormat/>
    <w:locked/>
    <w:rsid w:val="008779AA"/>
    <w:rPr>
      <w:rFonts w:ascii="Calibri" w:eastAsia="Calibri" w:hAnsi="Calibri" w:cs="Times New Roman"/>
    </w:rPr>
  </w:style>
  <w:style w:type="character" w:customStyle="1" w:styleId="af4">
    <w:name w:val="Основной текст + Полужирный"/>
    <w:rsid w:val="00877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Default">
    <w:name w:val="Default"/>
    <w:rsid w:val="00357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99"/>
    <w:rsid w:val="001F6D94"/>
  </w:style>
  <w:style w:type="paragraph" w:customStyle="1" w:styleId="c3c9">
    <w:name w:val="c3 c9"/>
    <w:basedOn w:val="a"/>
    <w:rsid w:val="00734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0"/>
    <w:rsid w:val="007341F8"/>
    <w:rPr>
      <w:rFonts w:ascii="Times New Roman" w:hAnsi="Times New Roman" w:cs="Times New Roman" w:hint="default"/>
      <w:b w:val="0"/>
      <w:bCs w:val="0"/>
      <w:spacing w:val="2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9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40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110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73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595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4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5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655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37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7347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1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996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91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8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0678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7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022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26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88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5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0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5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07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039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00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72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836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70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700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7D9E9-F9DD-463E-9BE5-A27A1DF7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16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Trassa</cp:lastModifiedBy>
  <cp:revision>63</cp:revision>
  <cp:lastPrinted>2024-09-17T02:36:00Z</cp:lastPrinted>
  <dcterms:created xsi:type="dcterms:W3CDTF">2016-10-19T00:45:00Z</dcterms:created>
  <dcterms:modified xsi:type="dcterms:W3CDTF">2024-09-17T02:36:00Z</dcterms:modified>
</cp:coreProperties>
</file>